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EB93A" w14:textId="024BFC8C" w:rsidR="00245060" w:rsidRDefault="00C04763" w:rsidP="007C624C">
      <w:pPr>
        <w:tabs>
          <w:tab w:val="left" w:pos="7125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04763">
        <w:rPr>
          <w:rFonts w:ascii="Times New Roman" w:hAnsi="Times New Roman"/>
          <w:b/>
          <w:sz w:val="24"/>
          <w:szCs w:val="24"/>
          <w:lang w:val="bg-BG"/>
        </w:rPr>
        <w:t>РЕГЛАМ</w:t>
      </w:r>
      <w:r>
        <w:rPr>
          <w:rFonts w:ascii="Times New Roman" w:hAnsi="Times New Roman"/>
          <w:b/>
          <w:sz w:val="24"/>
          <w:szCs w:val="24"/>
          <w:lang w:val="bg-BG"/>
        </w:rPr>
        <w:t>Е</w:t>
      </w:r>
      <w:r w:rsidRPr="00C04763">
        <w:rPr>
          <w:rFonts w:ascii="Times New Roman" w:hAnsi="Times New Roman"/>
          <w:b/>
          <w:sz w:val="24"/>
          <w:szCs w:val="24"/>
          <w:lang w:val="bg-BG"/>
        </w:rPr>
        <w:t>НТ</w:t>
      </w:r>
    </w:p>
    <w:p w14:paraId="3D3FDAE1" w14:textId="0362E6D8" w:rsidR="00C04763" w:rsidRDefault="00C04763" w:rsidP="7B47F601">
      <w:pPr>
        <w:tabs>
          <w:tab w:val="left" w:pos="7125"/>
        </w:tabs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77526727">
        <w:rPr>
          <w:rFonts w:ascii="Times New Roman" w:hAnsi="Times New Roman"/>
          <w:b/>
          <w:bCs/>
          <w:sz w:val="24"/>
          <w:szCs w:val="24"/>
          <w:lang w:val="bg-BG"/>
        </w:rPr>
        <w:t>НАЦИОНАЛНИ НАГРАДИ ЗА НАУКА „ПИТАГОР“ – 202</w:t>
      </w:r>
      <w:r w:rsidR="039CA877" w:rsidRPr="77526727">
        <w:rPr>
          <w:rFonts w:ascii="Times New Roman" w:hAnsi="Times New Roman"/>
          <w:b/>
          <w:bCs/>
          <w:sz w:val="24"/>
          <w:szCs w:val="24"/>
          <w:lang w:val="bg-BG"/>
        </w:rPr>
        <w:t>6</w:t>
      </w:r>
      <w:r w:rsidRPr="77526727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</w:p>
    <w:p w14:paraId="2D077537" w14:textId="74B190FD" w:rsidR="00C04763" w:rsidRDefault="00C04763" w:rsidP="77526727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Националните награди за наука „Питагор“ </w:t>
      </w:r>
      <w:r w:rsidR="353B7D3D" w:rsidRPr="7B47F601">
        <w:rPr>
          <w:rFonts w:ascii="Times New Roman" w:hAnsi="Times New Roman"/>
          <w:sz w:val="24"/>
          <w:szCs w:val="24"/>
          <w:lang w:val="bg-BG"/>
        </w:rPr>
        <w:t>с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а </w:t>
      </w:r>
      <w:r w:rsidR="300C49C3" w:rsidRPr="7B47F601">
        <w:rPr>
          <w:rFonts w:ascii="Times New Roman" w:hAnsi="Times New Roman"/>
          <w:sz w:val="24"/>
          <w:szCs w:val="24"/>
          <w:lang w:val="bg-BG"/>
        </w:rPr>
        <w:t>символ на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 признание за </w:t>
      </w:r>
      <w:r w:rsidR="3D01CCB1" w:rsidRPr="7B47F601">
        <w:rPr>
          <w:rFonts w:ascii="Times New Roman" w:hAnsi="Times New Roman"/>
          <w:sz w:val="24"/>
          <w:szCs w:val="24"/>
          <w:lang w:val="bg-BG"/>
        </w:rPr>
        <w:t xml:space="preserve">изключителните 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постижения на българските изследователи в различни научни области. </w:t>
      </w:r>
      <w:r w:rsidR="492097C0" w:rsidRPr="7B47F601">
        <w:rPr>
          <w:rFonts w:ascii="Times New Roman" w:hAnsi="Times New Roman"/>
          <w:sz w:val="24"/>
          <w:szCs w:val="24"/>
          <w:lang w:val="bg-BG"/>
        </w:rPr>
        <w:t xml:space="preserve">Те 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са </w:t>
      </w:r>
      <w:r w:rsidR="57B19656" w:rsidRPr="7B47F601">
        <w:rPr>
          <w:rFonts w:ascii="Times New Roman" w:hAnsi="Times New Roman"/>
          <w:sz w:val="24"/>
          <w:szCs w:val="24"/>
          <w:lang w:val="bg-BG"/>
        </w:rPr>
        <w:t>сред ключовите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 инициативи на Министерството на образованието и науката</w:t>
      </w:r>
      <w:r w:rsidR="0AC9B09F" w:rsidRPr="7B47F601">
        <w:rPr>
          <w:rFonts w:ascii="Times New Roman" w:hAnsi="Times New Roman"/>
          <w:sz w:val="24"/>
          <w:szCs w:val="24"/>
          <w:lang w:val="bg-BG"/>
        </w:rPr>
        <w:t xml:space="preserve">, насочени към насърчаване на </w:t>
      </w:r>
      <w:r w:rsidR="31A26929" w:rsidRPr="7B47F601">
        <w:rPr>
          <w:rFonts w:ascii="Times New Roman" w:hAnsi="Times New Roman"/>
          <w:sz w:val="24"/>
          <w:szCs w:val="24"/>
          <w:lang w:val="bg-BG"/>
        </w:rPr>
        <w:t>върхови научни изследвания</w:t>
      </w:r>
      <w:r w:rsidR="0AC9B09F" w:rsidRPr="7752672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23095034" w:rsidRPr="7B47F601">
        <w:rPr>
          <w:rFonts w:ascii="Times New Roman" w:hAnsi="Times New Roman"/>
          <w:sz w:val="24"/>
          <w:szCs w:val="24"/>
          <w:lang w:val="bg-BG"/>
        </w:rPr>
        <w:t>и</w:t>
      </w:r>
      <w:r w:rsidR="090E1870" w:rsidRPr="7B47F601">
        <w:rPr>
          <w:rFonts w:ascii="Times New Roman" w:hAnsi="Times New Roman"/>
          <w:sz w:val="24"/>
          <w:szCs w:val="24"/>
          <w:lang w:val="bg-BG"/>
        </w:rPr>
        <w:t xml:space="preserve"> утвърждаване на ролята на науката като двигател на общественото развитие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32BEFAF7" w:rsidRPr="7B47F601">
        <w:rPr>
          <w:rFonts w:ascii="Times New Roman" w:hAnsi="Times New Roman"/>
          <w:sz w:val="24"/>
          <w:szCs w:val="24"/>
          <w:lang w:val="bg-BG"/>
        </w:rPr>
        <w:t>Учредени през 2004 г., наградите “Питагор” се утвърждават през годините като най-авторитетното и престижно на</w:t>
      </w:r>
      <w:r w:rsidR="69A4B083" w:rsidRPr="7B47F601">
        <w:rPr>
          <w:rFonts w:ascii="Times New Roman" w:hAnsi="Times New Roman"/>
          <w:sz w:val="24"/>
          <w:szCs w:val="24"/>
          <w:lang w:val="bg-BG"/>
        </w:rPr>
        <w:t>ционално отличие за съществен принос към развитието и популяризирането на българската наука.</w:t>
      </w:r>
      <w:r w:rsidR="00376D3D" w:rsidRPr="7B47F60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E67EE">
        <w:rPr>
          <w:rFonts w:ascii="Times New Roman" w:hAnsi="Times New Roman"/>
          <w:bCs/>
          <w:sz w:val="24"/>
          <w:szCs w:val="24"/>
          <w:lang w:val="bg-BG"/>
        </w:rPr>
        <w:br/>
      </w:r>
    </w:p>
    <w:p w14:paraId="2E81CE27" w14:textId="00B26D80" w:rsidR="00C04763" w:rsidRPr="00C04763" w:rsidRDefault="00C04763" w:rsidP="007C624C">
      <w:pPr>
        <w:pStyle w:val="ListParagraph"/>
        <w:numPr>
          <w:ilvl w:val="0"/>
          <w:numId w:val="2"/>
        </w:numPr>
        <w:tabs>
          <w:tab w:val="left" w:pos="567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04763">
        <w:rPr>
          <w:rFonts w:ascii="Times New Roman" w:hAnsi="Times New Roman"/>
          <w:b/>
          <w:sz w:val="24"/>
          <w:szCs w:val="24"/>
          <w:lang w:val="bg-BG"/>
        </w:rPr>
        <w:t xml:space="preserve">УСЛОВИЯ ЗА УЧАСТИЕ </w:t>
      </w:r>
    </w:p>
    <w:p w14:paraId="581F665F" w14:textId="52B866BC" w:rsidR="00C04763" w:rsidRDefault="00C04763" w:rsidP="007C624C">
      <w:pPr>
        <w:tabs>
          <w:tab w:val="left" w:pos="567"/>
        </w:tabs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Pr="00C04763">
        <w:rPr>
          <w:rFonts w:ascii="Times New Roman" w:hAnsi="Times New Roman"/>
          <w:bCs/>
          <w:sz w:val="24"/>
          <w:szCs w:val="24"/>
          <w:lang w:val="bg-BG"/>
        </w:rPr>
        <w:t xml:space="preserve">Кандидатите за </w:t>
      </w:r>
      <w:r w:rsidR="001E1145">
        <w:rPr>
          <w:rFonts w:ascii="Times New Roman" w:hAnsi="Times New Roman"/>
          <w:bCs/>
          <w:sz w:val="24"/>
          <w:szCs w:val="24"/>
          <w:lang w:val="bg-BG"/>
        </w:rPr>
        <w:t>н</w:t>
      </w:r>
      <w:r w:rsidRPr="00C04763">
        <w:rPr>
          <w:rFonts w:ascii="Times New Roman" w:hAnsi="Times New Roman"/>
          <w:bCs/>
          <w:sz w:val="24"/>
          <w:szCs w:val="24"/>
          <w:lang w:val="bg-BG"/>
        </w:rPr>
        <w:t>ационалните награди за наука „Питагор“ подават документи за участие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в следните категории на конкурса: </w:t>
      </w:r>
    </w:p>
    <w:p w14:paraId="46512047" w14:textId="77777777" w:rsidR="00C04763" w:rsidRPr="00C04763" w:rsidRDefault="00C04763" w:rsidP="007C624C">
      <w:pPr>
        <w:pStyle w:val="ListParagraph"/>
        <w:numPr>
          <w:ilvl w:val="0"/>
          <w:numId w:val="3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04763">
        <w:rPr>
          <w:rFonts w:ascii="Times New Roman" w:hAnsi="Times New Roman"/>
          <w:bCs/>
          <w:sz w:val="24"/>
          <w:szCs w:val="24"/>
          <w:lang w:val="bg-BG"/>
        </w:rPr>
        <w:t xml:space="preserve">Голяма награда „Питагор“ за цялостен научен принос;  </w:t>
      </w:r>
    </w:p>
    <w:p w14:paraId="31502E58" w14:textId="2EAC4439" w:rsidR="00C04763" w:rsidRPr="00C04763" w:rsidRDefault="00C04763" w:rsidP="007C624C">
      <w:pPr>
        <w:pStyle w:val="ListParagraph"/>
        <w:numPr>
          <w:ilvl w:val="0"/>
          <w:numId w:val="3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04763">
        <w:rPr>
          <w:rFonts w:ascii="Times New Roman" w:hAnsi="Times New Roman"/>
          <w:bCs/>
          <w:sz w:val="24"/>
          <w:szCs w:val="24"/>
          <w:lang w:val="bg-BG"/>
        </w:rPr>
        <w:t>Награда „Питагор“ за утвърден учен в областта на природните и инженерните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C04763">
        <w:rPr>
          <w:rFonts w:ascii="Times New Roman" w:hAnsi="Times New Roman"/>
          <w:bCs/>
          <w:sz w:val="24"/>
          <w:szCs w:val="24"/>
          <w:lang w:val="bg-BG"/>
        </w:rPr>
        <w:t xml:space="preserve">науки; </w:t>
      </w:r>
    </w:p>
    <w:p w14:paraId="6C0EA4AE" w14:textId="77777777" w:rsidR="00C04763" w:rsidRPr="00C04763" w:rsidRDefault="00C04763" w:rsidP="007C624C">
      <w:pPr>
        <w:pStyle w:val="ListParagraph"/>
        <w:numPr>
          <w:ilvl w:val="0"/>
          <w:numId w:val="3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04763">
        <w:rPr>
          <w:rFonts w:ascii="Times New Roman" w:hAnsi="Times New Roman"/>
          <w:bCs/>
          <w:sz w:val="24"/>
          <w:szCs w:val="24"/>
          <w:lang w:val="bg-BG"/>
        </w:rPr>
        <w:t xml:space="preserve">Награда „Питагор“ за млад учен в областта на природните и инженерните науки; </w:t>
      </w:r>
    </w:p>
    <w:p w14:paraId="08D0A8B1" w14:textId="77777777" w:rsidR="00C04763" w:rsidRPr="00C04763" w:rsidRDefault="00C04763" w:rsidP="007C624C">
      <w:pPr>
        <w:pStyle w:val="ListParagraph"/>
        <w:numPr>
          <w:ilvl w:val="0"/>
          <w:numId w:val="3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04763">
        <w:rPr>
          <w:rFonts w:ascii="Times New Roman" w:hAnsi="Times New Roman"/>
          <w:bCs/>
          <w:sz w:val="24"/>
          <w:szCs w:val="24"/>
          <w:lang w:val="bg-BG"/>
        </w:rPr>
        <w:t xml:space="preserve">Награда „Питагор“ за утвърден учен в областта на науките за живота и медицината; </w:t>
      </w:r>
    </w:p>
    <w:p w14:paraId="47E43CFB" w14:textId="77777777" w:rsidR="00C04763" w:rsidRPr="00C04763" w:rsidRDefault="00C04763" w:rsidP="007C624C">
      <w:pPr>
        <w:pStyle w:val="ListParagraph"/>
        <w:numPr>
          <w:ilvl w:val="0"/>
          <w:numId w:val="3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04763">
        <w:rPr>
          <w:rFonts w:ascii="Times New Roman" w:hAnsi="Times New Roman"/>
          <w:bCs/>
          <w:sz w:val="24"/>
          <w:szCs w:val="24"/>
          <w:lang w:val="bg-BG"/>
        </w:rPr>
        <w:t xml:space="preserve">Награда „Питагор“ за млад учен в областта на науките за живота и медицината; </w:t>
      </w:r>
    </w:p>
    <w:p w14:paraId="1A04493F" w14:textId="77777777" w:rsidR="00C04763" w:rsidRPr="00C04763" w:rsidRDefault="00C04763" w:rsidP="007C624C">
      <w:pPr>
        <w:pStyle w:val="ListParagraph"/>
        <w:numPr>
          <w:ilvl w:val="0"/>
          <w:numId w:val="3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04763">
        <w:rPr>
          <w:rFonts w:ascii="Times New Roman" w:hAnsi="Times New Roman"/>
          <w:bCs/>
          <w:sz w:val="24"/>
          <w:szCs w:val="24"/>
          <w:lang w:val="bg-BG"/>
        </w:rPr>
        <w:t xml:space="preserve">Награда „Питагор“ за утвърден учен в областта на социалните и хуманитарните науки; </w:t>
      </w:r>
    </w:p>
    <w:p w14:paraId="317AA41E" w14:textId="77777777" w:rsidR="00C04763" w:rsidRPr="00C04763" w:rsidRDefault="00C04763" w:rsidP="007C624C">
      <w:pPr>
        <w:pStyle w:val="ListParagraph"/>
        <w:numPr>
          <w:ilvl w:val="0"/>
          <w:numId w:val="3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04763">
        <w:rPr>
          <w:rFonts w:ascii="Times New Roman" w:hAnsi="Times New Roman"/>
          <w:bCs/>
          <w:sz w:val="24"/>
          <w:szCs w:val="24"/>
          <w:lang w:val="bg-BG"/>
        </w:rPr>
        <w:t xml:space="preserve">Награда „Питагор“ за млад учен в областта на социалните и хуманитарните науки; </w:t>
      </w:r>
    </w:p>
    <w:p w14:paraId="26EF7C4D" w14:textId="1328D67F" w:rsidR="00C04763" w:rsidRDefault="00C04763" w:rsidP="007C624C">
      <w:pPr>
        <w:pStyle w:val="ListParagraph"/>
        <w:numPr>
          <w:ilvl w:val="0"/>
          <w:numId w:val="3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04763">
        <w:rPr>
          <w:rFonts w:ascii="Times New Roman" w:hAnsi="Times New Roman"/>
          <w:bCs/>
          <w:sz w:val="24"/>
          <w:szCs w:val="24"/>
          <w:lang w:val="bg-BG"/>
        </w:rPr>
        <w:t>Награда „Питагор“ за комуникация на наука.</w:t>
      </w:r>
    </w:p>
    <w:p w14:paraId="17D3C82C" w14:textId="5D529103" w:rsidR="00C04763" w:rsidRPr="00C04763" w:rsidRDefault="00C04763" w:rsidP="7B47F60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lastRenderedPageBreak/>
        <w:tab/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За участие в категория Голяма награда „Питагор“ за цялостен научен принос кандидатът следва да представи обобщено своите научни резултати и приноси </w:t>
      </w:r>
      <w:r w:rsidR="7358436B" w:rsidRPr="7B47F601">
        <w:rPr>
          <w:rFonts w:ascii="Times New Roman" w:hAnsi="Times New Roman"/>
          <w:sz w:val="24"/>
          <w:szCs w:val="24"/>
          <w:lang w:val="bg-BG"/>
        </w:rPr>
        <w:t>за цялата си научна кариера</w:t>
      </w:r>
      <w:r w:rsidRPr="7B47F601">
        <w:rPr>
          <w:rFonts w:ascii="Times New Roman" w:hAnsi="Times New Roman"/>
          <w:sz w:val="24"/>
          <w:szCs w:val="24"/>
          <w:lang w:val="bg-BG"/>
        </w:rPr>
        <w:t>. Кандидатът следва да формулира ясно и не само – приносът си към значителни научни открития, международното си признание, влияние върху обществото, етична репутация и доказано менторство, на достъпен за широката публика език. До участие не се допускат учени, носители на тази награда</w:t>
      </w:r>
      <w:r w:rsidR="00407C81" w:rsidRPr="7B47F601">
        <w:rPr>
          <w:rFonts w:ascii="Times New Roman" w:hAnsi="Times New Roman"/>
          <w:sz w:val="24"/>
          <w:szCs w:val="24"/>
          <w:lang w:val="bg-BG"/>
        </w:rPr>
        <w:t>.</w:t>
      </w:r>
    </w:p>
    <w:p w14:paraId="32B3066B" w14:textId="25D203C8" w:rsidR="00C04763" w:rsidRPr="00C04763" w:rsidRDefault="00C04763" w:rsidP="7B47F60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За участие в категория награда „Питагор“ за </w:t>
      </w:r>
      <w:r w:rsidR="00AA0616" w:rsidRPr="7B47F601">
        <w:rPr>
          <w:rFonts w:ascii="Times New Roman" w:hAnsi="Times New Roman"/>
          <w:sz w:val="24"/>
          <w:szCs w:val="24"/>
          <w:lang w:val="bg-BG"/>
        </w:rPr>
        <w:t xml:space="preserve">утвърден 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учен </w:t>
      </w:r>
      <w:r w:rsidR="613BBD15" w:rsidRPr="7B47F601">
        <w:rPr>
          <w:rFonts w:ascii="Times New Roman" w:hAnsi="Times New Roman"/>
          <w:sz w:val="24"/>
          <w:szCs w:val="24"/>
          <w:lang w:val="bg-BG"/>
        </w:rPr>
        <w:t>в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 определена научна област кандидатът следва да представи обобщено своите научни резултати и приноси в научното направление, в което работи, с фокус върху последните 5 години</w:t>
      </w:r>
      <w:r w:rsidR="6A801655" w:rsidRPr="7B47F601">
        <w:rPr>
          <w:rFonts w:ascii="Times New Roman" w:hAnsi="Times New Roman"/>
          <w:sz w:val="24"/>
          <w:szCs w:val="24"/>
          <w:lang w:val="bg-BG"/>
        </w:rPr>
        <w:t xml:space="preserve"> (2021 – 2025</w:t>
      </w:r>
      <w:r w:rsidR="7A5B877C" w:rsidRPr="7B47F601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6A801655" w:rsidRPr="7B47F601">
        <w:rPr>
          <w:rFonts w:ascii="Times New Roman" w:hAnsi="Times New Roman"/>
          <w:sz w:val="24"/>
          <w:szCs w:val="24"/>
          <w:lang w:val="bg-BG"/>
        </w:rPr>
        <w:t>)</w:t>
      </w:r>
      <w:r w:rsidR="3490562B" w:rsidRPr="7B47F601">
        <w:rPr>
          <w:rFonts w:ascii="Times New Roman" w:hAnsi="Times New Roman"/>
          <w:sz w:val="24"/>
          <w:szCs w:val="24"/>
          <w:lang w:val="bg-BG"/>
        </w:rPr>
        <w:t>*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. Кандидатът </w:t>
      </w:r>
      <w:r w:rsidR="001E1145" w:rsidRPr="7B47F601">
        <w:rPr>
          <w:rFonts w:ascii="Times New Roman" w:hAnsi="Times New Roman"/>
          <w:sz w:val="24"/>
          <w:szCs w:val="24"/>
          <w:lang w:val="bg-BG"/>
        </w:rPr>
        <w:t>тряб</w:t>
      </w:r>
      <w:r w:rsidRPr="7B47F601">
        <w:rPr>
          <w:rFonts w:ascii="Times New Roman" w:hAnsi="Times New Roman"/>
          <w:sz w:val="24"/>
          <w:szCs w:val="24"/>
          <w:lang w:val="bg-BG"/>
        </w:rPr>
        <w:t>ва да формулира ясно</w:t>
      </w:r>
      <w:r w:rsidR="797B76BE" w:rsidRPr="7B47F601">
        <w:rPr>
          <w:rFonts w:ascii="Times New Roman" w:hAnsi="Times New Roman"/>
          <w:sz w:val="24"/>
          <w:szCs w:val="24"/>
          <w:lang w:val="bg-BG"/>
        </w:rPr>
        <w:t xml:space="preserve"> и не само </w:t>
      </w:r>
      <w:r w:rsidR="65442E0D" w:rsidRPr="7B47F601">
        <w:rPr>
          <w:rFonts w:ascii="Times New Roman" w:hAnsi="Times New Roman"/>
          <w:sz w:val="24"/>
          <w:szCs w:val="24"/>
          <w:lang w:val="bg-BG"/>
        </w:rPr>
        <w:t>-</w:t>
      </w:r>
      <w:r w:rsidR="797B76BE" w:rsidRPr="7B47F601">
        <w:rPr>
          <w:rFonts w:ascii="Times New Roman" w:hAnsi="Times New Roman"/>
          <w:sz w:val="24"/>
          <w:szCs w:val="24"/>
          <w:lang w:val="bg-BG"/>
        </w:rPr>
        <w:t>-</w:t>
      </w:r>
      <w:r w:rsidRPr="7B47F601">
        <w:rPr>
          <w:rFonts w:ascii="Times New Roman" w:hAnsi="Times New Roman"/>
          <w:sz w:val="24"/>
          <w:szCs w:val="24"/>
          <w:lang w:val="bg-BG"/>
        </w:rPr>
        <w:t>въздействието на своята научна работа върху изследователската екосистема на достъпен за широката публика език.  До участие не се допускат учени, носители на Голяма награда „Питагор“ за цялостен  научен принос</w:t>
      </w:r>
      <w:r w:rsidR="125B1053" w:rsidRPr="7B47F601">
        <w:rPr>
          <w:rFonts w:ascii="Times New Roman" w:hAnsi="Times New Roman"/>
          <w:sz w:val="24"/>
          <w:szCs w:val="24"/>
          <w:lang w:val="bg-BG"/>
        </w:rPr>
        <w:t>и такива, които са носители на награда “Питагор” за утвърден учен в същата област</w:t>
      </w:r>
      <w:r w:rsidRPr="7B47F601">
        <w:rPr>
          <w:rFonts w:ascii="Times New Roman" w:hAnsi="Times New Roman"/>
          <w:sz w:val="24"/>
          <w:szCs w:val="24"/>
          <w:lang w:val="bg-BG"/>
        </w:rPr>
        <w:t>.</w:t>
      </w:r>
    </w:p>
    <w:p w14:paraId="24BAB2AC" w14:textId="218F7AFD" w:rsidR="00C04763" w:rsidRPr="00C04763" w:rsidRDefault="00C04763" w:rsidP="77526727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За участие в категория награда „Питагор“ за млад учен от определена научна област кандидатът следва да представи обобщено своите научни резултати и постижения в направлението, в което работи, с фокус върху последните </w:t>
      </w:r>
      <w:r w:rsidR="2FB65A85" w:rsidRPr="7B47F601">
        <w:rPr>
          <w:rFonts w:ascii="Times New Roman" w:hAnsi="Times New Roman"/>
          <w:sz w:val="24"/>
          <w:szCs w:val="24"/>
          <w:lang w:val="bg-BG"/>
        </w:rPr>
        <w:t>5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 години</w:t>
      </w:r>
      <w:r w:rsidR="1C7698A8" w:rsidRPr="7B47F601">
        <w:rPr>
          <w:rFonts w:ascii="Times New Roman" w:hAnsi="Times New Roman"/>
          <w:sz w:val="24"/>
          <w:szCs w:val="24"/>
          <w:lang w:val="bg-BG"/>
        </w:rPr>
        <w:t xml:space="preserve"> (2021 – 2025 г.)</w:t>
      </w:r>
      <w:r w:rsidR="6ED16E32" w:rsidRPr="7B47F601">
        <w:rPr>
          <w:rFonts w:ascii="Times New Roman" w:hAnsi="Times New Roman"/>
          <w:sz w:val="24"/>
          <w:szCs w:val="24"/>
          <w:lang w:val="bg-BG"/>
        </w:rPr>
        <w:t>*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. Кандидатът </w:t>
      </w:r>
      <w:r w:rsidR="001E1145" w:rsidRPr="7B47F601">
        <w:rPr>
          <w:rFonts w:ascii="Times New Roman" w:hAnsi="Times New Roman"/>
          <w:sz w:val="24"/>
          <w:szCs w:val="24"/>
          <w:lang w:val="bg-BG"/>
        </w:rPr>
        <w:t>тряб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ва да е придобил образователно-квалификационна степен „магистър“ не повече от 10 години </w:t>
      </w:r>
      <w:r w:rsidR="00AA0616" w:rsidRPr="7B47F601">
        <w:rPr>
          <w:rFonts w:ascii="Times New Roman" w:hAnsi="Times New Roman"/>
          <w:sz w:val="24"/>
          <w:szCs w:val="24"/>
          <w:lang w:val="bg-BG"/>
        </w:rPr>
        <w:t xml:space="preserve">от дата 1 </w:t>
      </w:r>
      <w:r w:rsidR="00376D3D" w:rsidRPr="7B47F601">
        <w:rPr>
          <w:rFonts w:ascii="Times New Roman" w:hAnsi="Times New Roman"/>
          <w:sz w:val="24"/>
          <w:szCs w:val="24"/>
          <w:lang w:val="bg-BG"/>
        </w:rPr>
        <w:t>януари</w:t>
      </w:r>
      <w:r w:rsidR="00AA0616" w:rsidRPr="7B47F601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38BC0321" w:rsidRPr="7B47F601">
        <w:rPr>
          <w:rFonts w:ascii="Times New Roman" w:hAnsi="Times New Roman"/>
          <w:sz w:val="24"/>
          <w:szCs w:val="24"/>
          <w:lang w:val="bg-BG"/>
        </w:rPr>
        <w:t>6</w:t>
      </w:r>
      <w:r w:rsidR="00AA0616" w:rsidRPr="7B47F601">
        <w:rPr>
          <w:rFonts w:ascii="Times New Roman" w:hAnsi="Times New Roman"/>
          <w:sz w:val="24"/>
          <w:szCs w:val="24"/>
          <w:lang w:val="bg-BG"/>
        </w:rPr>
        <w:t xml:space="preserve"> г. </w:t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и да формулира ясно въздействието на своята научна работа върху изследователската екосистема на достъпен за широката публика език. </w:t>
      </w:r>
      <w:r w:rsidR="7D9CABA5" w:rsidRPr="7B47F601">
        <w:rPr>
          <w:rFonts w:ascii="Times New Roman" w:hAnsi="Times New Roman"/>
          <w:sz w:val="24"/>
          <w:szCs w:val="24"/>
          <w:lang w:val="bg-BG"/>
        </w:rPr>
        <w:t xml:space="preserve"> До участие не се допускат учени, носители на награда “Питагор” за млад учен в същата област.</w:t>
      </w:r>
    </w:p>
    <w:p w14:paraId="1AAA1DED" w14:textId="3A5FA003" w:rsidR="00C04763" w:rsidRPr="00C04763" w:rsidRDefault="5E4856B2" w:rsidP="77526727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77526727">
        <w:rPr>
          <w:rFonts w:ascii="Times New Roman" w:hAnsi="Times New Roman"/>
          <w:sz w:val="24"/>
          <w:szCs w:val="24"/>
          <w:lang w:val="bg-BG"/>
        </w:rPr>
        <w:t>Д</w:t>
      </w:r>
      <w:r w:rsidR="00F13C56" w:rsidRPr="77526727">
        <w:rPr>
          <w:rFonts w:ascii="Times New Roman" w:hAnsi="Times New Roman"/>
          <w:sz w:val="24"/>
          <w:szCs w:val="24"/>
          <w:lang w:val="bg-BG"/>
        </w:rPr>
        <w:t>о участие във всяка категория на конкурса, с изключение на “Награда „Питагор“ за комуникация на наука”, се допускат учени, работещи в български висши училища или научни организации.</w:t>
      </w:r>
      <w:r w:rsidR="00C04763">
        <w:rPr>
          <w:rFonts w:ascii="Times New Roman" w:hAnsi="Times New Roman"/>
          <w:bCs/>
          <w:sz w:val="24"/>
          <w:szCs w:val="24"/>
          <w:lang w:val="bg-BG"/>
        </w:rPr>
        <w:tab/>
      </w:r>
    </w:p>
    <w:p w14:paraId="28FBCC94" w14:textId="6BF5D3E2" w:rsidR="00347242" w:rsidRDefault="00C04763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Pr="35F2993B">
        <w:rPr>
          <w:rFonts w:ascii="Times New Roman" w:hAnsi="Times New Roman"/>
          <w:sz w:val="24"/>
          <w:szCs w:val="24"/>
          <w:lang w:val="bg-BG"/>
        </w:rPr>
        <w:t xml:space="preserve"> За участие в категория награда „Питагор“ за комуникация на науката кандидатът </w:t>
      </w:r>
      <w:bookmarkStart w:id="0" w:name="_Hlk190424043"/>
      <w:r w:rsidRPr="35F2993B">
        <w:rPr>
          <w:rFonts w:ascii="Times New Roman" w:hAnsi="Times New Roman"/>
          <w:sz w:val="24"/>
          <w:szCs w:val="24"/>
          <w:lang w:val="bg-BG"/>
        </w:rPr>
        <w:t xml:space="preserve">следва да представи обобщено своя принос с </w:t>
      </w:r>
      <w:r w:rsidR="008627B4">
        <w:rPr>
          <w:rFonts w:ascii="Times New Roman" w:hAnsi="Times New Roman"/>
          <w:sz w:val="24"/>
          <w:szCs w:val="24"/>
          <w:lang w:val="bg-BG"/>
        </w:rPr>
        <w:t xml:space="preserve">основен </w:t>
      </w:r>
      <w:r w:rsidRPr="35F2993B">
        <w:rPr>
          <w:rFonts w:ascii="Times New Roman" w:hAnsi="Times New Roman"/>
          <w:sz w:val="24"/>
          <w:szCs w:val="24"/>
          <w:lang w:val="bg-BG"/>
        </w:rPr>
        <w:t>фокус върху последните 5 години.</w:t>
      </w:r>
      <w:r w:rsidR="00347242" w:rsidRPr="35F2993B">
        <w:rPr>
          <w:rFonts w:ascii="Times New Roman" w:hAnsi="Times New Roman"/>
          <w:sz w:val="24"/>
          <w:szCs w:val="24"/>
          <w:lang w:val="bg-BG"/>
        </w:rPr>
        <w:t xml:space="preserve"> В категорията могат да кандидатстват работещи в български висши училища или научни организации, както и журналисти и лица, упражняващи свободна професия, с принос към популяризирането на науката в България.</w:t>
      </w:r>
      <w:bookmarkStart w:id="1" w:name="_Hlk190424091"/>
      <w:bookmarkEnd w:id="0"/>
    </w:p>
    <w:bookmarkEnd w:id="1"/>
    <w:p w14:paraId="3B17937D" w14:textId="33B34AE6" w:rsidR="003E230C" w:rsidRDefault="00C04763" w:rsidP="7B47F60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lastRenderedPageBreak/>
        <w:tab/>
      </w:r>
      <w:r w:rsidRPr="7B47F601">
        <w:rPr>
          <w:rFonts w:ascii="Times New Roman" w:hAnsi="Times New Roman"/>
          <w:sz w:val="24"/>
          <w:szCs w:val="24"/>
          <w:lang w:val="bg-BG"/>
        </w:rPr>
        <w:t xml:space="preserve">Номинации могат да подават научни или обществени организации, група учени и индивидуални учени.  </w:t>
      </w:r>
    </w:p>
    <w:p w14:paraId="0DC832AB" w14:textId="279420A2" w:rsidR="00C04763" w:rsidRDefault="00347242" w:rsidP="7B47F60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1E1044FA" w:rsidRPr="7B47F601">
        <w:rPr>
          <w:rFonts w:ascii="Times New Roman" w:hAnsi="Times New Roman"/>
          <w:b/>
          <w:bCs/>
          <w:sz w:val="24"/>
          <w:szCs w:val="24"/>
          <w:lang w:val="bg-BG"/>
        </w:rPr>
        <w:t>Номинацията съдържа</w:t>
      </w:r>
      <w:r w:rsidR="00C04763" w:rsidRPr="7B47F601"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14:paraId="7B424D88" w14:textId="01B5839F" w:rsidR="00C04763" w:rsidRPr="00C04763" w:rsidRDefault="00C04763" w:rsidP="7B47F601">
      <w:pPr>
        <w:pStyle w:val="ListParagraph"/>
        <w:numPr>
          <w:ilvl w:val="0"/>
          <w:numId w:val="4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77526727">
        <w:rPr>
          <w:rFonts w:ascii="Times New Roman" w:hAnsi="Times New Roman"/>
          <w:sz w:val="24"/>
          <w:szCs w:val="24"/>
          <w:lang w:val="bg-BG"/>
        </w:rPr>
        <w:t xml:space="preserve">Попълнена стандартизирана форма за </w:t>
      </w:r>
      <w:r w:rsidR="038312E9" w:rsidRPr="77526727">
        <w:rPr>
          <w:rFonts w:ascii="Times New Roman" w:hAnsi="Times New Roman"/>
          <w:sz w:val="24"/>
          <w:szCs w:val="24"/>
          <w:lang w:val="bg-BG"/>
        </w:rPr>
        <w:t>участие</w:t>
      </w:r>
      <w:r w:rsidRPr="77526727">
        <w:rPr>
          <w:rFonts w:ascii="Times New Roman" w:hAnsi="Times New Roman"/>
          <w:sz w:val="24"/>
          <w:szCs w:val="24"/>
          <w:lang w:val="bg-BG"/>
        </w:rPr>
        <w:t xml:space="preserve"> (Приложение № 1</w:t>
      </w:r>
      <w:r w:rsidR="0AD633D0" w:rsidRPr="77526727">
        <w:rPr>
          <w:rFonts w:ascii="Times New Roman" w:hAnsi="Times New Roman"/>
          <w:sz w:val="24"/>
          <w:szCs w:val="24"/>
          <w:lang w:val="bg-BG"/>
        </w:rPr>
        <w:t>,</w:t>
      </w:r>
      <w:r w:rsidRPr="77526727">
        <w:rPr>
          <w:rFonts w:ascii="Times New Roman" w:hAnsi="Times New Roman"/>
          <w:sz w:val="24"/>
          <w:szCs w:val="24"/>
          <w:lang w:val="bg-BG"/>
        </w:rPr>
        <w:t>Приложение № 2</w:t>
      </w:r>
      <w:r w:rsidR="42063DDC" w:rsidRPr="77526727">
        <w:rPr>
          <w:rFonts w:ascii="Times New Roman" w:hAnsi="Times New Roman"/>
          <w:sz w:val="24"/>
          <w:szCs w:val="24"/>
          <w:lang w:val="bg-BG"/>
        </w:rPr>
        <w:t>, Приложение № 3 или Приложение № 4</w:t>
      </w:r>
      <w:r w:rsidRPr="77526727">
        <w:rPr>
          <w:rFonts w:ascii="Times New Roman" w:hAnsi="Times New Roman"/>
          <w:sz w:val="24"/>
          <w:szCs w:val="24"/>
          <w:lang w:val="bg-BG"/>
        </w:rPr>
        <w:t xml:space="preserve">); </w:t>
      </w:r>
    </w:p>
    <w:p w14:paraId="39A55F8E" w14:textId="25538AF1" w:rsidR="00C04763" w:rsidRPr="00C04763" w:rsidRDefault="00C04763" w:rsidP="7B47F601">
      <w:pPr>
        <w:pStyle w:val="ListParagraph"/>
        <w:numPr>
          <w:ilvl w:val="0"/>
          <w:numId w:val="4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77526727">
        <w:rPr>
          <w:rFonts w:ascii="Times New Roman" w:hAnsi="Times New Roman"/>
          <w:sz w:val="24"/>
          <w:szCs w:val="24"/>
          <w:lang w:val="bg-BG"/>
        </w:rPr>
        <w:t xml:space="preserve">Справка за </w:t>
      </w:r>
      <w:proofErr w:type="spellStart"/>
      <w:r w:rsidRPr="77526727">
        <w:rPr>
          <w:rFonts w:ascii="Times New Roman" w:hAnsi="Times New Roman"/>
          <w:sz w:val="24"/>
          <w:szCs w:val="24"/>
          <w:lang w:val="bg-BG"/>
        </w:rPr>
        <w:t>наукометрични</w:t>
      </w:r>
      <w:proofErr w:type="spellEnd"/>
      <w:r w:rsidRPr="77526727">
        <w:rPr>
          <w:rFonts w:ascii="Times New Roman" w:hAnsi="Times New Roman"/>
          <w:sz w:val="24"/>
          <w:szCs w:val="24"/>
          <w:lang w:val="bg-BG"/>
        </w:rPr>
        <w:t xml:space="preserve"> показатели: научни трудове (включително патенти), цитирания, H-индекс на базата на данните в </w:t>
      </w:r>
      <w:proofErr w:type="spellStart"/>
      <w:r w:rsidRPr="77526727">
        <w:rPr>
          <w:rFonts w:ascii="Times New Roman" w:hAnsi="Times New Roman"/>
          <w:sz w:val="24"/>
          <w:szCs w:val="24"/>
          <w:lang w:val="bg-BG"/>
        </w:rPr>
        <w:t>Web</w:t>
      </w:r>
      <w:proofErr w:type="spellEnd"/>
      <w:r w:rsidRPr="77526727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77526727">
        <w:rPr>
          <w:rFonts w:ascii="Times New Roman" w:hAnsi="Times New Roman"/>
          <w:sz w:val="24"/>
          <w:szCs w:val="24"/>
          <w:lang w:val="bg-BG"/>
        </w:rPr>
        <w:t>of</w:t>
      </w:r>
      <w:proofErr w:type="spellEnd"/>
      <w:r w:rsidRPr="77526727">
        <w:rPr>
          <w:rFonts w:ascii="Times New Roman" w:hAnsi="Times New Roman"/>
          <w:sz w:val="24"/>
          <w:szCs w:val="24"/>
          <w:lang w:val="bg-BG"/>
        </w:rPr>
        <w:t xml:space="preserve"> Science и </w:t>
      </w:r>
      <w:proofErr w:type="spellStart"/>
      <w:r w:rsidRPr="77526727">
        <w:rPr>
          <w:rFonts w:ascii="Times New Roman" w:hAnsi="Times New Roman"/>
          <w:sz w:val="24"/>
          <w:szCs w:val="24"/>
          <w:lang w:val="bg-BG"/>
        </w:rPr>
        <w:t>Scopus</w:t>
      </w:r>
      <w:proofErr w:type="spellEnd"/>
      <w:r w:rsidRPr="77526727">
        <w:rPr>
          <w:rFonts w:ascii="Times New Roman" w:hAnsi="Times New Roman"/>
          <w:sz w:val="24"/>
          <w:szCs w:val="24"/>
          <w:lang w:val="bg-BG"/>
        </w:rPr>
        <w:t xml:space="preserve"> (с изключение на кандидатите за награда „Питагор“ за комуникация на наука);</w:t>
      </w:r>
    </w:p>
    <w:p w14:paraId="184F9BE3" w14:textId="295764C7" w:rsidR="00C04763" w:rsidRPr="00C04763" w:rsidRDefault="00C04763" w:rsidP="007C624C">
      <w:pPr>
        <w:pStyle w:val="ListParagraph"/>
        <w:numPr>
          <w:ilvl w:val="0"/>
          <w:numId w:val="4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35F2993B">
        <w:rPr>
          <w:rFonts w:ascii="Times New Roman" w:hAnsi="Times New Roman"/>
          <w:sz w:val="24"/>
          <w:szCs w:val="24"/>
          <w:lang w:val="bg-BG"/>
        </w:rPr>
        <w:t>Списък на проекти, в които кандидатът е ръководител или участва;</w:t>
      </w:r>
    </w:p>
    <w:p w14:paraId="411C0A03" w14:textId="77777777" w:rsidR="00C04763" w:rsidRPr="00C04763" w:rsidRDefault="00C04763" w:rsidP="007C624C">
      <w:pPr>
        <w:pStyle w:val="ListParagraph"/>
        <w:numPr>
          <w:ilvl w:val="0"/>
          <w:numId w:val="4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04763">
        <w:rPr>
          <w:rFonts w:ascii="Times New Roman" w:hAnsi="Times New Roman"/>
          <w:bCs/>
          <w:sz w:val="24"/>
          <w:szCs w:val="24"/>
          <w:lang w:val="bg-BG"/>
        </w:rPr>
        <w:t>Информация за получени международни и национални награди (с прилежащ доказателствен материал);</w:t>
      </w:r>
    </w:p>
    <w:p w14:paraId="6BB8F7EB" w14:textId="77777777" w:rsidR="00C04763" w:rsidRPr="00C04763" w:rsidRDefault="00C04763" w:rsidP="007C624C">
      <w:pPr>
        <w:pStyle w:val="ListParagraph"/>
        <w:numPr>
          <w:ilvl w:val="0"/>
          <w:numId w:val="4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35F2993B">
        <w:rPr>
          <w:rFonts w:ascii="Times New Roman" w:hAnsi="Times New Roman"/>
          <w:sz w:val="24"/>
          <w:szCs w:val="24"/>
          <w:lang w:val="bg-BG"/>
        </w:rPr>
        <w:t xml:space="preserve">Формулиран принос за развитие на науката/научното направление; </w:t>
      </w:r>
    </w:p>
    <w:p w14:paraId="16442B8E" w14:textId="478361D9" w:rsidR="00C04763" w:rsidRDefault="00C04763" w:rsidP="007C624C">
      <w:pPr>
        <w:pStyle w:val="ListParagraph"/>
        <w:numPr>
          <w:ilvl w:val="0"/>
          <w:numId w:val="4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60F0BFA">
        <w:rPr>
          <w:rFonts w:ascii="Times New Roman" w:hAnsi="Times New Roman"/>
          <w:sz w:val="24"/>
          <w:szCs w:val="24"/>
          <w:lang w:val="bg-BG"/>
        </w:rPr>
        <w:t>Копие от диплома за придобиване на ОКС „магистър“</w:t>
      </w:r>
      <w:r w:rsidRPr="060F0BFA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1"/>
      </w:r>
      <w:r w:rsidR="008E3D59" w:rsidRPr="060F0BF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60F0BFA">
        <w:rPr>
          <w:rFonts w:ascii="Times New Roman" w:hAnsi="Times New Roman"/>
          <w:sz w:val="24"/>
          <w:szCs w:val="24"/>
          <w:lang w:val="bg-BG"/>
        </w:rPr>
        <w:t>(за кандидати за „Награда „Питагор“ за млад учен в дадена категория“)</w:t>
      </w:r>
      <w:r w:rsidR="4FFD2FFD" w:rsidRPr="060F0BFA">
        <w:rPr>
          <w:rFonts w:ascii="Times New Roman" w:hAnsi="Times New Roman"/>
          <w:sz w:val="24"/>
          <w:szCs w:val="24"/>
          <w:lang w:val="bg-BG"/>
        </w:rPr>
        <w:t>.</w:t>
      </w:r>
    </w:p>
    <w:p w14:paraId="3D5C5F70" w14:textId="4235B5AB" w:rsidR="45956548" w:rsidRDefault="45956548" w:rsidP="007C624C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60F0BFA">
        <w:rPr>
          <w:rFonts w:ascii="Times New Roman" w:hAnsi="Times New Roman"/>
          <w:sz w:val="24"/>
          <w:szCs w:val="24"/>
          <w:lang w:val="bg-BG"/>
        </w:rPr>
        <w:t>Заявления, които не отговорят на горепосочените условия, ще бъдат отхвърляни.</w:t>
      </w:r>
    </w:p>
    <w:p w14:paraId="21874813" w14:textId="3D2CFFF4" w:rsidR="007C624C" w:rsidRDefault="007C624C" w:rsidP="007C624C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263F62E" w14:textId="77777777" w:rsidR="00115B3A" w:rsidRDefault="00115B3A" w:rsidP="007C624C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B91A9F1" w14:textId="757DDA70" w:rsidR="00C04763" w:rsidRPr="008E3D59" w:rsidRDefault="00C04763" w:rsidP="007C624C">
      <w:pPr>
        <w:pStyle w:val="ListParagraph"/>
        <w:numPr>
          <w:ilvl w:val="0"/>
          <w:numId w:val="2"/>
        </w:numPr>
        <w:tabs>
          <w:tab w:val="left" w:pos="567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E3D59">
        <w:rPr>
          <w:rFonts w:ascii="Times New Roman" w:hAnsi="Times New Roman"/>
          <w:b/>
          <w:sz w:val="24"/>
          <w:szCs w:val="24"/>
          <w:lang w:val="bg-BG"/>
        </w:rPr>
        <w:t>ЖУРИ</w:t>
      </w:r>
    </w:p>
    <w:p w14:paraId="7831E05D" w14:textId="7286B8F6" w:rsidR="008E3D59" w:rsidRDefault="00F83521" w:rsidP="00115B3A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>
        <w:rPr>
          <w:rFonts w:ascii="Times New Roman" w:hAnsi="Times New Roman"/>
          <w:bCs/>
          <w:sz w:val="24"/>
          <w:szCs w:val="24"/>
          <w:lang w:val="bg-BG"/>
        </w:rPr>
        <w:t xml:space="preserve">Съставът на журито за </w:t>
      </w:r>
      <w:r w:rsidR="001E1145">
        <w:rPr>
          <w:rFonts w:ascii="Times New Roman" w:hAnsi="Times New Roman"/>
          <w:bCs/>
          <w:sz w:val="24"/>
          <w:szCs w:val="24"/>
          <w:lang w:val="bg-BG"/>
        </w:rPr>
        <w:t>н</w:t>
      </w:r>
      <w:r w:rsidR="008E3D59">
        <w:rPr>
          <w:rFonts w:ascii="Times New Roman" w:hAnsi="Times New Roman"/>
          <w:bCs/>
          <w:sz w:val="24"/>
          <w:szCs w:val="24"/>
          <w:lang w:val="bg-BG"/>
        </w:rPr>
        <w:t>ационалните награди за наука „Питагор“ се определя със заповед на министъра на образованието и науката</w:t>
      </w:r>
      <w:r w:rsidR="00115B3A">
        <w:rPr>
          <w:rFonts w:ascii="Times New Roman" w:hAnsi="Times New Roman"/>
          <w:bCs/>
          <w:sz w:val="24"/>
          <w:szCs w:val="24"/>
          <w:lang w:val="bg-BG"/>
        </w:rPr>
        <w:t xml:space="preserve"> след предложения от висшите училища, научните организации и Фонд „Научни изследвания“. </w:t>
      </w:r>
    </w:p>
    <w:p w14:paraId="60C9F5BE" w14:textId="4E267B9D" w:rsidR="00F83521" w:rsidRDefault="00F83521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В неговия състав влизат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>хабилитирани</w:t>
      </w:r>
      <w:r w:rsidR="00376D3D" w:rsidRPr="008E3D59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български учени, по един от всяка от десетте области на науката, дефинирани в Правилника на Фонд „Научни изследвания”. Членовете на журито не могат да имат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 xml:space="preserve">роднински връзки, </w:t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>съвместни публикации, патенти или проекти с кандидатите в конкурса.</w:t>
      </w:r>
      <w:r w:rsidR="00376D3D" w:rsidRPr="00376D3D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>Преди стартиране на работата на журито</w:t>
      </w:r>
      <w:r w:rsidR="00376D3D" w:rsidRPr="008E3D59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>ч</w:t>
      </w:r>
      <w:r w:rsidR="00376D3D" w:rsidRPr="008E3D59">
        <w:rPr>
          <w:rFonts w:ascii="Times New Roman" w:hAnsi="Times New Roman"/>
          <w:bCs/>
          <w:sz w:val="24"/>
          <w:szCs w:val="24"/>
          <w:lang w:val="bg-BG"/>
        </w:rPr>
        <w:t xml:space="preserve">леновете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>му</w:t>
      </w:r>
      <w:r w:rsidR="00376D3D" w:rsidRPr="008E3D59">
        <w:rPr>
          <w:rFonts w:ascii="Times New Roman" w:hAnsi="Times New Roman"/>
          <w:bCs/>
          <w:sz w:val="24"/>
          <w:szCs w:val="24"/>
          <w:lang w:val="bg-BG"/>
        </w:rPr>
        <w:t xml:space="preserve"> подписват “Декларация за конфиденциалност и липса на конфликт на </w:t>
      </w:r>
      <w:r w:rsidR="00376D3D" w:rsidRPr="008E3D59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интереси, включително за липса на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 xml:space="preserve">роднински връзки, </w:t>
      </w:r>
      <w:r w:rsidR="00376D3D" w:rsidRPr="008E3D59">
        <w:rPr>
          <w:rFonts w:ascii="Times New Roman" w:hAnsi="Times New Roman"/>
          <w:bCs/>
          <w:sz w:val="24"/>
          <w:szCs w:val="24"/>
          <w:lang w:val="bg-BG"/>
        </w:rPr>
        <w:t>съвместни публикации, патенти или проекти с кандидатите в конкурса”.</w:t>
      </w:r>
    </w:p>
    <w:p w14:paraId="0FBB70A6" w14:textId="3EE56FBC" w:rsidR="008E3D59" w:rsidRPr="008E3D59" w:rsidRDefault="00F83521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>В състава на журито без право на глас се включва и представител на Министерството на образованието и науката</w:t>
      </w:r>
      <w:r w:rsidR="008E3D59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24DD46DB" w14:textId="0038125A" w:rsidR="008E3D59" w:rsidRPr="008E3D59" w:rsidRDefault="00F83521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Председателят на журито се избира с явно гласуване измежду всички негови членове. За председател се избира лицето, за което са гласували повече от половината от състава на журито.  </w:t>
      </w:r>
    </w:p>
    <w:p w14:paraId="2FA36849" w14:textId="639FB828" w:rsidR="003E230C" w:rsidRDefault="00F83521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В зависимост от възможностите на членовете, журито заседава онлайн и присъствено. За всяко проведено заседание на журито се изготвя протокол. </w:t>
      </w:r>
    </w:p>
    <w:p w14:paraId="33503E35" w14:textId="6AD73769" w:rsidR="00C04763" w:rsidRDefault="00C04763" w:rsidP="007C624C">
      <w:pPr>
        <w:pStyle w:val="ListParagraph"/>
        <w:numPr>
          <w:ilvl w:val="0"/>
          <w:numId w:val="2"/>
        </w:numPr>
        <w:tabs>
          <w:tab w:val="left" w:pos="567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E3D59">
        <w:rPr>
          <w:rFonts w:ascii="Times New Roman" w:hAnsi="Times New Roman"/>
          <w:b/>
          <w:sz w:val="24"/>
          <w:szCs w:val="24"/>
          <w:lang w:val="bg-BG"/>
        </w:rPr>
        <w:t xml:space="preserve">РЕД НА ПРОВЕЖДАНЕ НА КОНКУРСА </w:t>
      </w:r>
    </w:p>
    <w:p w14:paraId="554048BB" w14:textId="35610CCE" w:rsidR="008E3D59" w:rsidRDefault="00347242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След приключване на срока за набиране на предложения и заявления за участие в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>конкурса</w:t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 журито разглежда постъпилите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>кандидатури</w:t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 и определя до три във всяка категория за участие в следващия етап на конкурса.  </w:t>
      </w:r>
    </w:p>
    <w:p w14:paraId="10FD9989" w14:textId="36A760A9" w:rsidR="008E3D59" w:rsidRDefault="00347242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При избора на номинирани журито отчита различните показатели (значение и влияние на научните резултати, престижност на изданията, в които са публикациите, брой цитирания, специфика на научната област, обществен имидж на изследователя, принос за институцията, за която работи, обучение, обществена роля, международно признание и др.).  </w:t>
      </w:r>
    </w:p>
    <w:p w14:paraId="15ED7218" w14:textId="6734FB59" w:rsidR="008E3D59" w:rsidRDefault="00347242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376D3D">
        <w:rPr>
          <w:rFonts w:ascii="Times New Roman" w:hAnsi="Times New Roman"/>
          <w:bCs/>
          <w:sz w:val="24"/>
          <w:szCs w:val="24"/>
          <w:lang w:val="bg-BG"/>
        </w:rPr>
        <w:t>Не по-късно от 1 октомври ж</w:t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урито изготвя и представя доклад до министъра на образованието и науката с предложение за награди. Във всяка категория наградата се присъжда на един изследовател. При много близки показатели на водещите кандидати по изключение се допуска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 xml:space="preserve">предложение на журито за </w:t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>разделяне на наградата в определена категория.</w:t>
      </w:r>
    </w:p>
    <w:p w14:paraId="7A6953A9" w14:textId="1B27043F" w:rsidR="00347242" w:rsidRDefault="00347242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След представянето на доклада на журито министърът на образованието и науката определя със заповед наградените учени за текущата година. </w:t>
      </w:r>
    </w:p>
    <w:p w14:paraId="15F45257" w14:textId="0168CBA6" w:rsidR="003E230C" w:rsidRPr="008E3D59" w:rsidRDefault="00F83521" w:rsidP="007C624C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 w:rsidRPr="008E3D59">
        <w:rPr>
          <w:rFonts w:ascii="Times New Roman" w:hAnsi="Times New Roman"/>
          <w:bCs/>
          <w:sz w:val="24"/>
          <w:szCs w:val="24"/>
          <w:lang w:val="bg-BG"/>
        </w:rPr>
        <w:t xml:space="preserve">Журито може да пренасочва по своя преценка номинирани от една категория в друга.  </w:t>
      </w:r>
    </w:p>
    <w:p w14:paraId="267D2FFB" w14:textId="1C706E05" w:rsidR="00C04763" w:rsidRDefault="00C04763" w:rsidP="007C624C">
      <w:pPr>
        <w:pStyle w:val="ListParagraph"/>
        <w:numPr>
          <w:ilvl w:val="0"/>
          <w:numId w:val="2"/>
        </w:numPr>
        <w:tabs>
          <w:tab w:val="left" w:pos="567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E3D59">
        <w:rPr>
          <w:rFonts w:ascii="Times New Roman" w:hAnsi="Times New Roman"/>
          <w:b/>
          <w:sz w:val="24"/>
          <w:szCs w:val="24"/>
          <w:lang w:val="bg-BG"/>
        </w:rPr>
        <w:t>НАГРАДА</w:t>
      </w:r>
    </w:p>
    <w:p w14:paraId="20397A87" w14:textId="35BD26B4" w:rsidR="008E3D59" w:rsidRDefault="00347242" w:rsidP="007C624C">
      <w:pPr>
        <w:tabs>
          <w:tab w:val="left" w:pos="567"/>
        </w:tabs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lastRenderedPageBreak/>
        <w:tab/>
      </w:r>
      <w:r w:rsidR="008E3D59">
        <w:rPr>
          <w:rFonts w:ascii="Times New Roman" w:hAnsi="Times New Roman"/>
          <w:bCs/>
          <w:sz w:val="24"/>
          <w:szCs w:val="24"/>
          <w:lang w:val="bg-BG"/>
        </w:rPr>
        <w:t xml:space="preserve">За Голяма награда „Питагор“ за цялостен научен принос – грамота, статуетка „Питагор“ и парична награда. </w:t>
      </w:r>
    </w:p>
    <w:p w14:paraId="0630B522" w14:textId="552E9D87" w:rsidR="008E3D59" w:rsidRDefault="00347242" w:rsidP="007C624C">
      <w:pPr>
        <w:tabs>
          <w:tab w:val="left" w:pos="567"/>
        </w:tabs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>
        <w:rPr>
          <w:rFonts w:ascii="Times New Roman" w:hAnsi="Times New Roman"/>
          <w:bCs/>
          <w:sz w:val="24"/>
          <w:szCs w:val="24"/>
          <w:lang w:val="bg-BG"/>
        </w:rPr>
        <w:t>За останалите категории – грамота, плакет и парична награда</w:t>
      </w:r>
      <w:r w:rsidR="003E230C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6571A320" w14:textId="08AD2D02" w:rsidR="008E3D59" w:rsidRDefault="00347242" w:rsidP="007C624C">
      <w:pPr>
        <w:tabs>
          <w:tab w:val="left" w:pos="567"/>
        </w:tabs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8E3D59">
        <w:rPr>
          <w:rFonts w:ascii="Times New Roman" w:hAnsi="Times New Roman"/>
          <w:bCs/>
          <w:sz w:val="24"/>
          <w:szCs w:val="24"/>
          <w:lang w:val="bg-BG"/>
        </w:rPr>
        <w:t xml:space="preserve">Всички номинирани от журито кандидати получават грамоти. </w:t>
      </w:r>
    </w:p>
    <w:p w14:paraId="10F9EFD6" w14:textId="29641CD2" w:rsidR="00C04763" w:rsidRPr="008E3D59" w:rsidRDefault="00C04763" w:rsidP="007C624C">
      <w:pPr>
        <w:pStyle w:val="ListParagraph"/>
        <w:numPr>
          <w:ilvl w:val="0"/>
          <w:numId w:val="2"/>
        </w:numPr>
        <w:tabs>
          <w:tab w:val="left" w:pos="567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E3D59">
        <w:rPr>
          <w:rFonts w:ascii="Times New Roman" w:hAnsi="Times New Roman"/>
          <w:b/>
          <w:sz w:val="24"/>
          <w:szCs w:val="24"/>
          <w:lang w:val="bg-BG"/>
        </w:rPr>
        <w:t>ЦЕРЕМОНИЯ ПО НАГРАЖДАВАНЕ</w:t>
      </w:r>
    </w:p>
    <w:p w14:paraId="1E04E0BB" w14:textId="7E052E1A" w:rsidR="00245060" w:rsidRDefault="008E3D59" w:rsidP="007C624C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  <w:t xml:space="preserve">Церемонията по награждаване се провежда в подходящ формат до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>края на месец октомври 202</w:t>
      </w:r>
      <w:r w:rsidR="00BA6346">
        <w:rPr>
          <w:rFonts w:ascii="Times New Roman" w:hAnsi="Times New Roman"/>
          <w:bCs/>
          <w:sz w:val="24"/>
          <w:szCs w:val="24"/>
          <w:lang w:val="bg-BG"/>
        </w:rPr>
        <w:t xml:space="preserve">6 </w:t>
      </w:r>
      <w:r w:rsidR="00376D3D">
        <w:rPr>
          <w:rFonts w:ascii="Times New Roman" w:hAnsi="Times New Roman"/>
          <w:bCs/>
          <w:sz w:val="24"/>
          <w:szCs w:val="24"/>
          <w:lang w:val="bg-BG"/>
        </w:rPr>
        <w:t>г.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04C0E820" w14:textId="1AA4CB3A" w:rsidR="008E3D59" w:rsidRPr="007C624C" w:rsidRDefault="008E3D59" w:rsidP="007C624C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Pr="007C624C">
        <w:rPr>
          <w:rFonts w:ascii="Times New Roman" w:hAnsi="Times New Roman"/>
          <w:b/>
          <w:sz w:val="24"/>
          <w:szCs w:val="24"/>
          <w:lang w:val="bg-BG"/>
        </w:rPr>
        <w:t>Кандидатури и номинации се подават едновременно на следните електронни адреси</w:t>
      </w:r>
      <w:r w:rsidR="007C624C" w:rsidRPr="001E114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C624C" w:rsidRPr="007C624C">
        <w:rPr>
          <w:rFonts w:ascii="Times New Roman" w:hAnsi="Times New Roman"/>
          <w:b/>
          <w:sz w:val="24"/>
          <w:szCs w:val="24"/>
          <w:lang w:val="bg-BG"/>
        </w:rPr>
        <w:t xml:space="preserve">в срок до </w:t>
      </w:r>
      <w:r w:rsidR="00BA6346">
        <w:rPr>
          <w:rFonts w:ascii="Times New Roman" w:hAnsi="Times New Roman"/>
          <w:b/>
          <w:sz w:val="24"/>
          <w:szCs w:val="24"/>
          <w:lang w:val="bg-BG"/>
        </w:rPr>
        <w:t>1 септември 2026</w:t>
      </w:r>
      <w:r w:rsidR="007C624C" w:rsidRPr="007C624C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  <w:r w:rsidRPr="007C624C">
        <w:rPr>
          <w:rFonts w:ascii="Times New Roman" w:hAnsi="Times New Roman"/>
          <w:b/>
          <w:sz w:val="24"/>
          <w:szCs w:val="24"/>
          <w:lang w:val="bg-BG"/>
        </w:rPr>
        <w:t>:</w:t>
      </w:r>
    </w:p>
    <w:tbl>
      <w:tblPr>
        <w:tblStyle w:val="TableGrid1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4819"/>
      </w:tblGrid>
      <w:tr w:rsidR="007C624C" w:rsidRPr="001E1145" w14:paraId="6AD9CA39" w14:textId="77777777" w:rsidTr="007C624C">
        <w:tc>
          <w:tcPr>
            <w:tcW w:w="4537" w:type="dxa"/>
          </w:tcPr>
          <w:p w14:paraId="201729F4" w14:textId="59C3EF8E" w:rsidR="007C624C" w:rsidRPr="007C624C" w:rsidRDefault="007C624C" w:rsidP="007C624C">
            <w:pPr>
              <w:spacing w:after="134" w:line="360" w:lineRule="auto"/>
              <w:ind w:right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C62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Елица Фотева</w:t>
            </w:r>
          </w:p>
          <w:p w14:paraId="33B12A64" w14:textId="65AA852D" w:rsidR="007C624C" w:rsidRPr="007C624C" w:rsidRDefault="007C624C" w:rsidP="007C624C">
            <w:pPr>
              <w:spacing w:after="134" w:line="360" w:lineRule="auto"/>
              <w:ind w:left="10" w:right="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C6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Дирекция „Наука“</w:t>
            </w:r>
          </w:p>
          <w:p w14:paraId="2EB41360" w14:textId="4CC9FD1E" w:rsidR="007C624C" w:rsidRPr="007C624C" w:rsidRDefault="007C624C" w:rsidP="007C624C">
            <w:pPr>
              <w:spacing w:after="134" w:line="360" w:lineRule="auto"/>
              <w:ind w:left="10" w:right="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C6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Телефон: 02/9217 768</w:t>
            </w:r>
          </w:p>
          <w:p w14:paraId="4667B047" w14:textId="70B2298E" w:rsidR="007C624C" w:rsidRPr="007C624C" w:rsidRDefault="007C624C" w:rsidP="007C624C">
            <w:pPr>
              <w:spacing w:after="134" w:line="360" w:lineRule="auto"/>
              <w:ind w:left="10" w:right="1584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C6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Имейл: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hyperlink r:id="rId11" w:history="1"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bg-BG"/>
                </w:rPr>
                <w:t>e.foteva@</w:t>
              </w:r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mon</w:t>
              </w:r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bg-BG"/>
                </w:rPr>
                <w:t>.</w:t>
              </w:r>
              <w:proofErr w:type="spellStart"/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bg</w:t>
              </w:r>
              <w:proofErr w:type="spellEnd"/>
            </w:hyperlink>
          </w:p>
        </w:tc>
        <w:tc>
          <w:tcPr>
            <w:tcW w:w="4819" w:type="dxa"/>
          </w:tcPr>
          <w:p w14:paraId="2748709D" w14:textId="77777777" w:rsidR="007C624C" w:rsidRPr="007C624C" w:rsidRDefault="007C624C" w:rsidP="007C624C">
            <w:pPr>
              <w:spacing w:after="134" w:line="360" w:lineRule="auto"/>
              <w:ind w:right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C62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Микаела Станчева</w:t>
            </w:r>
          </w:p>
          <w:p w14:paraId="2114F71A" w14:textId="77777777" w:rsidR="007C624C" w:rsidRPr="007C624C" w:rsidRDefault="007C624C" w:rsidP="007C624C">
            <w:pPr>
              <w:spacing w:after="134" w:line="360" w:lineRule="auto"/>
              <w:ind w:righ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C6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Дирекция „Наука“</w:t>
            </w:r>
          </w:p>
          <w:p w14:paraId="3C585F89" w14:textId="77777777" w:rsidR="007C624C" w:rsidRPr="007C624C" w:rsidRDefault="007C624C" w:rsidP="007C624C">
            <w:pPr>
              <w:spacing w:after="134" w:line="360" w:lineRule="auto"/>
              <w:ind w:left="10" w:right="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C6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Телефон: 02/9217 416</w:t>
            </w:r>
          </w:p>
          <w:p w14:paraId="2555E25D" w14:textId="0D264251" w:rsidR="007C624C" w:rsidRPr="007C624C" w:rsidRDefault="007C624C" w:rsidP="007C624C">
            <w:pPr>
              <w:spacing w:after="134" w:line="360" w:lineRule="auto"/>
              <w:ind w:left="10" w:right="5" w:hanging="1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7C6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Имейл: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hyperlink r:id="rId12" w:history="1"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m</w:t>
              </w:r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bg-BG"/>
                </w:rPr>
                <w:t>.</w:t>
              </w:r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stancheva</w:t>
              </w:r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bg-BG"/>
                </w:rPr>
                <w:t>@</w:t>
              </w:r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mon</w:t>
              </w:r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bg-BG"/>
                </w:rPr>
                <w:t>.</w:t>
              </w:r>
              <w:proofErr w:type="spellStart"/>
              <w:r w:rsidRPr="0003019D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bg</w:t>
              </w:r>
              <w:proofErr w:type="spellEnd"/>
            </w:hyperlink>
          </w:p>
        </w:tc>
      </w:tr>
    </w:tbl>
    <w:p w14:paraId="3955DD9B" w14:textId="77777777" w:rsidR="008E3D59" w:rsidRPr="007C624C" w:rsidRDefault="008E3D59" w:rsidP="007C624C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bCs/>
          <w:sz w:val="22"/>
          <w:lang w:val="bg-BG"/>
        </w:rPr>
      </w:pPr>
    </w:p>
    <w:p w14:paraId="1D0534BC" w14:textId="77777777" w:rsidR="00152695" w:rsidRPr="00152695" w:rsidRDefault="00152695" w:rsidP="007C624C">
      <w:pPr>
        <w:spacing w:line="360" w:lineRule="auto"/>
        <w:rPr>
          <w:lang w:val="bg-BG"/>
        </w:rPr>
      </w:pPr>
    </w:p>
    <w:p w14:paraId="6BC4D9A6" w14:textId="77777777" w:rsidR="00152695" w:rsidRDefault="00152695" w:rsidP="007C624C">
      <w:pPr>
        <w:spacing w:line="360" w:lineRule="auto"/>
        <w:rPr>
          <w:lang w:val="bg-BG"/>
        </w:rPr>
      </w:pPr>
    </w:p>
    <w:sectPr w:rsidR="00152695" w:rsidSect="007C624C">
      <w:headerReference w:type="default" r:id="rId13"/>
      <w:headerReference w:type="first" r:id="rId14"/>
      <w:pgSz w:w="11906" w:h="16838" w:code="9"/>
      <w:pgMar w:top="1417" w:right="1417" w:bottom="1417" w:left="1417" w:header="1134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B3CA4" w14:textId="77777777" w:rsidR="000F42FB" w:rsidRDefault="000F42FB" w:rsidP="000513B7">
      <w:pPr>
        <w:spacing w:after="0" w:line="240" w:lineRule="auto"/>
      </w:pPr>
      <w:r>
        <w:separator/>
      </w:r>
    </w:p>
  </w:endnote>
  <w:endnote w:type="continuationSeparator" w:id="0">
    <w:p w14:paraId="7D7723C5" w14:textId="77777777" w:rsidR="000F42FB" w:rsidRDefault="000F42FB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B95E5" w14:textId="77777777" w:rsidR="000F42FB" w:rsidRDefault="000F42FB" w:rsidP="000513B7">
      <w:pPr>
        <w:spacing w:after="0" w:line="240" w:lineRule="auto"/>
      </w:pPr>
      <w:r>
        <w:separator/>
      </w:r>
    </w:p>
  </w:footnote>
  <w:footnote w:type="continuationSeparator" w:id="0">
    <w:p w14:paraId="06E3B343" w14:textId="77777777" w:rsidR="000F42FB" w:rsidRDefault="000F42FB" w:rsidP="000513B7">
      <w:pPr>
        <w:spacing w:after="0" w:line="240" w:lineRule="auto"/>
      </w:pPr>
      <w:r>
        <w:continuationSeparator/>
      </w:r>
    </w:p>
  </w:footnote>
  <w:footnote w:id="1">
    <w:p w14:paraId="00916662" w14:textId="01BE3C43" w:rsidR="00C04763" w:rsidRPr="00C04763" w:rsidRDefault="00C04763" w:rsidP="00C04763">
      <w:pPr>
        <w:pStyle w:val="FootnoteText"/>
        <w:jc w:val="both"/>
        <w:rPr>
          <w:lang w:val="bg-BG"/>
        </w:rPr>
      </w:pPr>
      <w:r w:rsidRPr="007C624C">
        <w:rPr>
          <w:rStyle w:val="FootnoteReference"/>
          <w:sz w:val="16"/>
          <w:szCs w:val="16"/>
        </w:rPr>
        <w:footnoteRef/>
      </w:r>
      <w:r w:rsidRPr="001E1145">
        <w:rPr>
          <w:sz w:val="16"/>
          <w:szCs w:val="16"/>
          <w:lang w:val="ru-RU"/>
        </w:rPr>
        <w:t xml:space="preserve"> </w:t>
      </w:r>
      <w:r w:rsidRPr="007C624C">
        <w:rPr>
          <w:sz w:val="14"/>
          <w:szCs w:val="14"/>
          <w:lang w:val="bg-BG"/>
        </w:rPr>
        <w:t xml:space="preserve">Съгласно </w:t>
      </w:r>
      <w:r w:rsidRPr="001E1145">
        <w:rPr>
          <w:color w:val="000000"/>
          <w:sz w:val="14"/>
          <w:szCs w:val="14"/>
          <w:shd w:val="clear" w:color="auto" w:fill="FFFFFF"/>
          <w:lang w:val="ru-RU"/>
        </w:rPr>
        <w:t>§ 1</w:t>
      </w:r>
      <w:r w:rsidRPr="007C624C">
        <w:rPr>
          <w:color w:val="000000"/>
          <w:sz w:val="14"/>
          <w:szCs w:val="14"/>
          <w:shd w:val="clear" w:color="auto" w:fill="FFFFFF"/>
          <w:lang w:val="bg-BG"/>
        </w:rPr>
        <w:t>, т. 3 от Закона за насърчаване на научните изследвания и иновациите за „млад учен“ се счита лице, което извършва научноизследователска и образователна дейност във висше училище или научна организация след придобиване на първа образователно-квалификационна степен "магистър", но не повече от 10 години след придобиването и. В този период не се включва времето, през което лицето ползва отпуск поради бременност и раждане, отглеждане на дете или поради временна неработоспособност, продължила повече от 6 месеца без прекъсване, и е в обективна невъзможност да извършва научноизследователска и научно-образователна дейност.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384"/>
      <w:gridCol w:w="5528"/>
    </w:tblGrid>
    <w:tr w:rsidR="0008506B" w14:paraId="7490DBBB" w14:textId="77777777">
      <w:tc>
        <w:tcPr>
          <w:tcW w:w="1384" w:type="dxa"/>
        </w:tcPr>
        <w:p w14:paraId="39366C40" w14:textId="77777777" w:rsidR="0008506B" w:rsidRDefault="0008506B" w:rsidP="002D6151">
          <w:pPr>
            <w:pStyle w:val="Header"/>
          </w:pPr>
        </w:p>
      </w:tc>
      <w:tc>
        <w:tcPr>
          <w:tcW w:w="5528" w:type="dxa"/>
          <w:vAlign w:val="center"/>
        </w:tcPr>
        <w:p w14:paraId="77E3ADD6" w14:textId="77777777" w:rsidR="0008506B" w:rsidRPr="004A1FCC" w:rsidRDefault="0008506B" w:rsidP="004A1FCC">
          <w:pPr>
            <w:pStyle w:val="Header"/>
            <w:ind w:left="-108"/>
            <w:jc w:val="both"/>
            <w:rPr>
              <w:lang w:val="bg-BG"/>
            </w:rPr>
          </w:pPr>
        </w:p>
      </w:tc>
    </w:tr>
  </w:tbl>
  <w:p w14:paraId="744A91D6" w14:textId="77777777" w:rsidR="0008506B" w:rsidRPr="002D6151" w:rsidRDefault="0008506B" w:rsidP="002D6151">
    <w:pPr>
      <w:pStyle w:val="Header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357"/>
      <w:gridCol w:w="6865"/>
    </w:tblGrid>
    <w:tr w:rsidR="00BE0D20" w:rsidRPr="001E1145" w14:paraId="1357CBFD" w14:textId="77777777" w:rsidTr="00BE0D20">
      <w:tc>
        <w:tcPr>
          <w:tcW w:w="1357" w:type="dxa"/>
        </w:tcPr>
        <w:p w14:paraId="3484291D" w14:textId="77777777" w:rsidR="00BE0D20" w:rsidRPr="00BE0D20" w:rsidRDefault="00A773B5" w:rsidP="004134FA">
          <w:pPr>
            <w:pStyle w:val="Header"/>
            <w:ind w:left="-113"/>
            <w:rPr>
              <w:rFonts w:ascii="Times New Roman" w:hAnsi="Times New Roman"/>
              <w:sz w:val="28"/>
              <w:szCs w:val="28"/>
            </w:rPr>
          </w:pPr>
          <w:bookmarkStart w:id="2" w:name="_Hlk189483733"/>
          <w:r w:rsidRPr="00BE0D20"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  <w:drawing>
              <wp:inline distT="0" distB="0" distL="0" distR="0" wp14:anchorId="424A4014" wp14:editId="35890C85">
                <wp:extent cx="600075" cy="742950"/>
                <wp:effectExtent l="0" t="0" r="0" b="0"/>
                <wp:docPr id="13" name="Picture 13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65" w:type="dxa"/>
          <w:vAlign w:val="center"/>
        </w:tcPr>
        <w:p w14:paraId="4D29FE33" w14:textId="77777777" w:rsidR="00BE0D20" w:rsidRPr="003E3FEC" w:rsidRDefault="00BE0D20" w:rsidP="004134FA">
          <w:pPr>
            <w:pStyle w:val="Header"/>
            <w:spacing w:line="276" w:lineRule="auto"/>
            <w:ind w:hanging="108"/>
            <w:rPr>
              <w:b/>
              <w:sz w:val="24"/>
              <w:szCs w:val="28"/>
              <w:lang w:val="bg-BG"/>
            </w:rPr>
          </w:pPr>
          <w:r w:rsidRPr="003E3FEC">
            <w:rPr>
              <w:b/>
              <w:sz w:val="24"/>
              <w:szCs w:val="28"/>
              <w:lang w:val="bg-BG"/>
            </w:rPr>
            <w:t>РЕПУБЛИКА БЪЛГАРИЯ</w:t>
          </w:r>
        </w:p>
        <w:p w14:paraId="5F09BB00" w14:textId="77777777" w:rsidR="00BE0D20" w:rsidRPr="001E1145" w:rsidRDefault="00BE0D20" w:rsidP="00BE0D20">
          <w:pPr>
            <w:pStyle w:val="Header"/>
            <w:spacing w:line="276" w:lineRule="auto"/>
            <w:ind w:left="-108"/>
            <w:rPr>
              <w:rFonts w:ascii="Times New Roman" w:hAnsi="Times New Roman"/>
              <w:sz w:val="28"/>
              <w:szCs w:val="28"/>
              <w:lang w:val="ru-RU"/>
            </w:rPr>
          </w:pPr>
          <w:r w:rsidRPr="003E3FEC">
            <w:rPr>
              <w:sz w:val="24"/>
              <w:szCs w:val="28"/>
              <w:lang w:val="bg-BG"/>
            </w:rPr>
            <w:t>Министерство на образованието и науката</w:t>
          </w:r>
        </w:p>
      </w:tc>
    </w:tr>
  </w:tbl>
  <w:bookmarkEnd w:id="2"/>
  <w:p w14:paraId="2A396C59" w14:textId="07E9F692" w:rsidR="00C060CE" w:rsidRPr="001E1145" w:rsidRDefault="00060EBD" w:rsidP="00C060CE">
    <w:pPr>
      <w:pStyle w:val="Header"/>
      <w:rPr>
        <w:lang w:val="ru-RU"/>
      </w:rPr>
    </w:pPr>
    <w:r>
      <w:rPr>
        <w:lang w:val="ru-RU"/>
      </w:rPr>
      <w:tab/>
    </w:r>
    <w:r>
      <w:rPr>
        <w:lang w:val="ru-RU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353F3"/>
    <w:multiLevelType w:val="hybridMultilevel"/>
    <w:tmpl w:val="A9FA65B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41DD9"/>
    <w:multiLevelType w:val="hybridMultilevel"/>
    <w:tmpl w:val="7644703C"/>
    <w:lvl w:ilvl="0" w:tplc="9904C35E">
      <w:start w:val="1"/>
      <w:numFmt w:val="upperRoman"/>
      <w:pStyle w:val="ListParagraph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F7472E8"/>
    <w:multiLevelType w:val="hybridMultilevel"/>
    <w:tmpl w:val="01B26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046E9"/>
    <w:multiLevelType w:val="hybridMultilevel"/>
    <w:tmpl w:val="4F9EB766"/>
    <w:lvl w:ilvl="0" w:tplc="0402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B7"/>
    <w:rsid w:val="00000B10"/>
    <w:rsid w:val="00000F69"/>
    <w:rsid w:val="0000218F"/>
    <w:rsid w:val="00002BFC"/>
    <w:rsid w:val="000060E0"/>
    <w:rsid w:val="0000702F"/>
    <w:rsid w:val="0001054C"/>
    <w:rsid w:val="00010ED1"/>
    <w:rsid w:val="00010F49"/>
    <w:rsid w:val="00011208"/>
    <w:rsid w:val="00024C3B"/>
    <w:rsid w:val="00024C85"/>
    <w:rsid w:val="0002621A"/>
    <w:rsid w:val="000271FE"/>
    <w:rsid w:val="0003274D"/>
    <w:rsid w:val="000337A8"/>
    <w:rsid w:val="0003424B"/>
    <w:rsid w:val="000404B3"/>
    <w:rsid w:val="00041168"/>
    <w:rsid w:val="00044780"/>
    <w:rsid w:val="00046A5D"/>
    <w:rsid w:val="000513B7"/>
    <w:rsid w:val="00051E45"/>
    <w:rsid w:val="000526BC"/>
    <w:rsid w:val="0005616D"/>
    <w:rsid w:val="00060EBD"/>
    <w:rsid w:val="00061B0C"/>
    <w:rsid w:val="00066513"/>
    <w:rsid w:val="00066CEC"/>
    <w:rsid w:val="00070704"/>
    <w:rsid w:val="00072F3D"/>
    <w:rsid w:val="00073087"/>
    <w:rsid w:val="00074864"/>
    <w:rsid w:val="000756B0"/>
    <w:rsid w:val="00075CE6"/>
    <w:rsid w:val="00083625"/>
    <w:rsid w:val="00083EB0"/>
    <w:rsid w:val="000844E3"/>
    <w:rsid w:val="0008506B"/>
    <w:rsid w:val="00086024"/>
    <w:rsid w:val="00090075"/>
    <w:rsid w:val="000954AB"/>
    <w:rsid w:val="00095E52"/>
    <w:rsid w:val="000A4232"/>
    <w:rsid w:val="000A5190"/>
    <w:rsid w:val="000A5E85"/>
    <w:rsid w:val="000B36A7"/>
    <w:rsid w:val="000B4911"/>
    <w:rsid w:val="000B5CB7"/>
    <w:rsid w:val="000B63AA"/>
    <w:rsid w:val="000C26B2"/>
    <w:rsid w:val="000C61CD"/>
    <w:rsid w:val="000D1DA2"/>
    <w:rsid w:val="000D320D"/>
    <w:rsid w:val="000E00F4"/>
    <w:rsid w:val="000E1C70"/>
    <w:rsid w:val="000E602B"/>
    <w:rsid w:val="000F0383"/>
    <w:rsid w:val="000F13EC"/>
    <w:rsid w:val="000F245F"/>
    <w:rsid w:val="000F2C8D"/>
    <w:rsid w:val="000F42FB"/>
    <w:rsid w:val="000F6714"/>
    <w:rsid w:val="000F7C04"/>
    <w:rsid w:val="0010145E"/>
    <w:rsid w:val="00101670"/>
    <w:rsid w:val="00110EDC"/>
    <w:rsid w:val="001124D6"/>
    <w:rsid w:val="00115B3A"/>
    <w:rsid w:val="00116CDD"/>
    <w:rsid w:val="001170A1"/>
    <w:rsid w:val="001213F5"/>
    <w:rsid w:val="0012748E"/>
    <w:rsid w:val="001274C2"/>
    <w:rsid w:val="00127F6E"/>
    <w:rsid w:val="00131E50"/>
    <w:rsid w:val="00133F9A"/>
    <w:rsid w:val="00135FE4"/>
    <w:rsid w:val="00141BDF"/>
    <w:rsid w:val="00144E3D"/>
    <w:rsid w:val="0014569F"/>
    <w:rsid w:val="00147EA1"/>
    <w:rsid w:val="0015082F"/>
    <w:rsid w:val="00150D94"/>
    <w:rsid w:val="00151C64"/>
    <w:rsid w:val="00152695"/>
    <w:rsid w:val="001609DD"/>
    <w:rsid w:val="001642C0"/>
    <w:rsid w:val="00166AD6"/>
    <w:rsid w:val="00171088"/>
    <w:rsid w:val="001717CD"/>
    <w:rsid w:val="00182376"/>
    <w:rsid w:val="00184EAE"/>
    <w:rsid w:val="00185DAF"/>
    <w:rsid w:val="00186EDF"/>
    <w:rsid w:val="00187927"/>
    <w:rsid w:val="00190D35"/>
    <w:rsid w:val="0019205E"/>
    <w:rsid w:val="00192FD3"/>
    <w:rsid w:val="00196990"/>
    <w:rsid w:val="001969AF"/>
    <w:rsid w:val="00197265"/>
    <w:rsid w:val="001A1122"/>
    <w:rsid w:val="001A1BCC"/>
    <w:rsid w:val="001A568E"/>
    <w:rsid w:val="001A57E8"/>
    <w:rsid w:val="001B19ED"/>
    <w:rsid w:val="001B6AC7"/>
    <w:rsid w:val="001C1288"/>
    <w:rsid w:val="001C3E3F"/>
    <w:rsid w:val="001C729E"/>
    <w:rsid w:val="001C72BF"/>
    <w:rsid w:val="001D4D9E"/>
    <w:rsid w:val="001D4DCD"/>
    <w:rsid w:val="001E1145"/>
    <w:rsid w:val="001E191C"/>
    <w:rsid w:val="001E21C1"/>
    <w:rsid w:val="001E4212"/>
    <w:rsid w:val="001E59DB"/>
    <w:rsid w:val="001E60D6"/>
    <w:rsid w:val="001E6EB4"/>
    <w:rsid w:val="001E7DE5"/>
    <w:rsid w:val="001F0D2A"/>
    <w:rsid w:val="001F5EE1"/>
    <w:rsid w:val="001F6841"/>
    <w:rsid w:val="00200D6E"/>
    <w:rsid w:val="0020198C"/>
    <w:rsid w:val="0020271F"/>
    <w:rsid w:val="00204101"/>
    <w:rsid w:val="002068FE"/>
    <w:rsid w:val="00210AF3"/>
    <w:rsid w:val="00211338"/>
    <w:rsid w:val="00213DA7"/>
    <w:rsid w:val="00215ADB"/>
    <w:rsid w:val="002217B4"/>
    <w:rsid w:val="00221A39"/>
    <w:rsid w:val="00222566"/>
    <w:rsid w:val="00223443"/>
    <w:rsid w:val="00223CD3"/>
    <w:rsid w:val="0022458E"/>
    <w:rsid w:val="00230E92"/>
    <w:rsid w:val="00236237"/>
    <w:rsid w:val="00236762"/>
    <w:rsid w:val="00237DCA"/>
    <w:rsid w:val="00240DF6"/>
    <w:rsid w:val="00245060"/>
    <w:rsid w:val="0024642B"/>
    <w:rsid w:val="00252D0F"/>
    <w:rsid w:val="002537FC"/>
    <w:rsid w:val="00261338"/>
    <w:rsid w:val="00263314"/>
    <w:rsid w:val="002642A9"/>
    <w:rsid w:val="00265682"/>
    <w:rsid w:val="00267DB1"/>
    <w:rsid w:val="00270216"/>
    <w:rsid w:val="00270528"/>
    <w:rsid w:val="00273A70"/>
    <w:rsid w:val="00276CD0"/>
    <w:rsid w:val="00284C62"/>
    <w:rsid w:val="00286850"/>
    <w:rsid w:val="00293123"/>
    <w:rsid w:val="00293927"/>
    <w:rsid w:val="002A158D"/>
    <w:rsid w:val="002A32FD"/>
    <w:rsid w:val="002A6895"/>
    <w:rsid w:val="002A796F"/>
    <w:rsid w:val="002A7C7C"/>
    <w:rsid w:val="002B762B"/>
    <w:rsid w:val="002B7D41"/>
    <w:rsid w:val="002C0365"/>
    <w:rsid w:val="002C1618"/>
    <w:rsid w:val="002C7807"/>
    <w:rsid w:val="002D0EBE"/>
    <w:rsid w:val="002D3622"/>
    <w:rsid w:val="002D6151"/>
    <w:rsid w:val="002E204D"/>
    <w:rsid w:val="002E2353"/>
    <w:rsid w:val="002E2AEC"/>
    <w:rsid w:val="002E378F"/>
    <w:rsid w:val="002F0DA4"/>
    <w:rsid w:val="002F137A"/>
    <w:rsid w:val="002F1CB7"/>
    <w:rsid w:val="002F5555"/>
    <w:rsid w:val="002F6872"/>
    <w:rsid w:val="002F6A9A"/>
    <w:rsid w:val="002F7B2C"/>
    <w:rsid w:val="002F7DED"/>
    <w:rsid w:val="0030055A"/>
    <w:rsid w:val="0030186E"/>
    <w:rsid w:val="00303449"/>
    <w:rsid w:val="00303BD4"/>
    <w:rsid w:val="00303C9C"/>
    <w:rsid w:val="00310307"/>
    <w:rsid w:val="003120BB"/>
    <w:rsid w:val="00322A98"/>
    <w:rsid w:val="0032524E"/>
    <w:rsid w:val="00326E1A"/>
    <w:rsid w:val="00331EE3"/>
    <w:rsid w:val="00332033"/>
    <w:rsid w:val="003324C8"/>
    <w:rsid w:val="0033461B"/>
    <w:rsid w:val="00334812"/>
    <w:rsid w:val="00335152"/>
    <w:rsid w:val="003352BB"/>
    <w:rsid w:val="003424D5"/>
    <w:rsid w:val="0034379C"/>
    <w:rsid w:val="003448CF"/>
    <w:rsid w:val="00344AEC"/>
    <w:rsid w:val="00347242"/>
    <w:rsid w:val="00347EE3"/>
    <w:rsid w:val="0035251A"/>
    <w:rsid w:val="00352DA0"/>
    <w:rsid w:val="0036061A"/>
    <w:rsid w:val="00360D4C"/>
    <w:rsid w:val="003610CA"/>
    <w:rsid w:val="003627C8"/>
    <w:rsid w:val="00364709"/>
    <w:rsid w:val="00365D2A"/>
    <w:rsid w:val="00370931"/>
    <w:rsid w:val="0037139A"/>
    <w:rsid w:val="003735AE"/>
    <w:rsid w:val="00374569"/>
    <w:rsid w:val="00375238"/>
    <w:rsid w:val="00376D3D"/>
    <w:rsid w:val="00380A67"/>
    <w:rsid w:val="00383634"/>
    <w:rsid w:val="00384C93"/>
    <w:rsid w:val="00387CEE"/>
    <w:rsid w:val="00390EC0"/>
    <w:rsid w:val="003955DA"/>
    <w:rsid w:val="003969FB"/>
    <w:rsid w:val="003971F5"/>
    <w:rsid w:val="003A3CF9"/>
    <w:rsid w:val="003A569F"/>
    <w:rsid w:val="003A58A7"/>
    <w:rsid w:val="003B0912"/>
    <w:rsid w:val="003B3F29"/>
    <w:rsid w:val="003B4E6B"/>
    <w:rsid w:val="003B59B6"/>
    <w:rsid w:val="003B68F7"/>
    <w:rsid w:val="003B6FE2"/>
    <w:rsid w:val="003B7180"/>
    <w:rsid w:val="003C6CA4"/>
    <w:rsid w:val="003D1618"/>
    <w:rsid w:val="003D2D1D"/>
    <w:rsid w:val="003D3BCC"/>
    <w:rsid w:val="003D5FDE"/>
    <w:rsid w:val="003E230C"/>
    <w:rsid w:val="003E3FEC"/>
    <w:rsid w:val="003E5A7F"/>
    <w:rsid w:val="003F01D1"/>
    <w:rsid w:val="003F201C"/>
    <w:rsid w:val="003F3813"/>
    <w:rsid w:val="003F41A7"/>
    <w:rsid w:val="003F77CA"/>
    <w:rsid w:val="003F7C64"/>
    <w:rsid w:val="004009D8"/>
    <w:rsid w:val="00401784"/>
    <w:rsid w:val="00402EAF"/>
    <w:rsid w:val="004035FC"/>
    <w:rsid w:val="004063B0"/>
    <w:rsid w:val="00407C81"/>
    <w:rsid w:val="00412929"/>
    <w:rsid w:val="004134FA"/>
    <w:rsid w:val="00414096"/>
    <w:rsid w:val="0041484E"/>
    <w:rsid w:val="00416E3D"/>
    <w:rsid w:val="00417DD2"/>
    <w:rsid w:val="00421085"/>
    <w:rsid w:val="0042296F"/>
    <w:rsid w:val="00424061"/>
    <w:rsid w:val="00425707"/>
    <w:rsid w:val="00431C20"/>
    <w:rsid w:val="00432F6B"/>
    <w:rsid w:val="00436B2F"/>
    <w:rsid w:val="00440586"/>
    <w:rsid w:val="004437AB"/>
    <w:rsid w:val="004439B4"/>
    <w:rsid w:val="0044476D"/>
    <w:rsid w:val="00444F7A"/>
    <w:rsid w:val="004451E0"/>
    <w:rsid w:val="00450F00"/>
    <w:rsid w:val="00453F38"/>
    <w:rsid w:val="004579F5"/>
    <w:rsid w:val="00460471"/>
    <w:rsid w:val="0046272E"/>
    <w:rsid w:val="004632A6"/>
    <w:rsid w:val="00471004"/>
    <w:rsid w:val="00474445"/>
    <w:rsid w:val="004800BE"/>
    <w:rsid w:val="00484DFC"/>
    <w:rsid w:val="00485AAC"/>
    <w:rsid w:val="0048645C"/>
    <w:rsid w:val="004928E5"/>
    <w:rsid w:val="004A0927"/>
    <w:rsid w:val="004A1F1E"/>
    <w:rsid w:val="004A1FCC"/>
    <w:rsid w:val="004B09EE"/>
    <w:rsid w:val="004B54CE"/>
    <w:rsid w:val="004B6590"/>
    <w:rsid w:val="004B690F"/>
    <w:rsid w:val="004C6E70"/>
    <w:rsid w:val="004C7562"/>
    <w:rsid w:val="004D0C3E"/>
    <w:rsid w:val="004D1A68"/>
    <w:rsid w:val="004D32BE"/>
    <w:rsid w:val="004D3598"/>
    <w:rsid w:val="004D5C25"/>
    <w:rsid w:val="004D6409"/>
    <w:rsid w:val="004D6484"/>
    <w:rsid w:val="004E24D8"/>
    <w:rsid w:val="004E2BE7"/>
    <w:rsid w:val="004E59B7"/>
    <w:rsid w:val="004E67EE"/>
    <w:rsid w:val="004E6DE9"/>
    <w:rsid w:val="004E6FE8"/>
    <w:rsid w:val="004F2C2B"/>
    <w:rsid w:val="005015DC"/>
    <w:rsid w:val="00501661"/>
    <w:rsid w:val="00501C28"/>
    <w:rsid w:val="00504A63"/>
    <w:rsid w:val="005067E8"/>
    <w:rsid w:val="005075D5"/>
    <w:rsid w:val="005119A5"/>
    <w:rsid w:val="00514240"/>
    <w:rsid w:val="005165B2"/>
    <w:rsid w:val="00516786"/>
    <w:rsid w:val="0051719B"/>
    <w:rsid w:val="005174D0"/>
    <w:rsid w:val="00522152"/>
    <w:rsid w:val="00525AC1"/>
    <w:rsid w:val="005275DF"/>
    <w:rsid w:val="00527D0B"/>
    <w:rsid w:val="00530C38"/>
    <w:rsid w:val="00531C8A"/>
    <w:rsid w:val="005336DF"/>
    <w:rsid w:val="00533C33"/>
    <w:rsid w:val="0053478E"/>
    <w:rsid w:val="00536B42"/>
    <w:rsid w:val="00537826"/>
    <w:rsid w:val="00542CC7"/>
    <w:rsid w:val="00544125"/>
    <w:rsid w:val="005450B6"/>
    <w:rsid w:val="0054541A"/>
    <w:rsid w:val="00546DC6"/>
    <w:rsid w:val="00547BCA"/>
    <w:rsid w:val="00552F8A"/>
    <w:rsid w:val="00553906"/>
    <w:rsid w:val="00555514"/>
    <w:rsid w:val="00561601"/>
    <w:rsid w:val="00561B57"/>
    <w:rsid w:val="00562834"/>
    <w:rsid w:val="0056654F"/>
    <w:rsid w:val="00570DC9"/>
    <w:rsid w:val="005802A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2BCF"/>
    <w:rsid w:val="00592D73"/>
    <w:rsid w:val="005A1CD1"/>
    <w:rsid w:val="005A61B8"/>
    <w:rsid w:val="005A7D0D"/>
    <w:rsid w:val="005B1D1C"/>
    <w:rsid w:val="005B367F"/>
    <w:rsid w:val="005B7770"/>
    <w:rsid w:val="005C172F"/>
    <w:rsid w:val="005C3992"/>
    <w:rsid w:val="005C612A"/>
    <w:rsid w:val="005C7B17"/>
    <w:rsid w:val="005D60D2"/>
    <w:rsid w:val="005D6C59"/>
    <w:rsid w:val="005E3560"/>
    <w:rsid w:val="005E60ED"/>
    <w:rsid w:val="005F41AE"/>
    <w:rsid w:val="005F65BB"/>
    <w:rsid w:val="005F6852"/>
    <w:rsid w:val="00602BE3"/>
    <w:rsid w:val="00603B96"/>
    <w:rsid w:val="00604534"/>
    <w:rsid w:val="006059EE"/>
    <w:rsid w:val="00612F2B"/>
    <w:rsid w:val="006141D6"/>
    <w:rsid w:val="00621E10"/>
    <w:rsid w:val="00625233"/>
    <w:rsid w:val="0062766A"/>
    <w:rsid w:val="006276F2"/>
    <w:rsid w:val="00630465"/>
    <w:rsid w:val="00632749"/>
    <w:rsid w:val="00637126"/>
    <w:rsid w:val="006377C5"/>
    <w:rsid w:val="00640690"/>
    <w:rsid w:val="006453C0"/>
    <w:rsid w:val="00651C39"/>
    <w:rsid w:val="00653193"/>
    <w:rsid w:val="00655ED0"/>
    <w:rsid w:val="00663284"/>
    <w:rsid w:val="006660C5"/>
    <w:rsid w:val="006669DA"/>
    <w:rsid w:val="0067017D"/>
    <w:rsid w:val="00675160"/>
    <w:rsid w:val="0068632E"/>
    <w:rsid w:val="00687CD7"/>
    <w:rsid w:val="00690149"/>
    <w:rsid w:val="006923C0"/>
    <w:rsid w:val="006923C4"/>
    <w:rsid w:val="006931C7"/>
    <w:rsid w:val="00694B7E"/>
    <w:rsid w:val="0069615A"/>
    <w:rsid w:val="0069714B"/>
    <w:rsid w:val="00697486"/>
    <w:rsid w:val="00697653"/>
    <w:rsid w:val="006A2FF7"/>
    <w:rsid w:val="006B0DB0"/>
    <w:rsid w:val="006B16B1"/>
    <w:rsid w:val="006B3626"/>
    <w:rsid w:val="006B68A4"/>
    <w:rsid w:val="006C1648"/>
    <w:rsid w:val="006C4BCB"/>
    <w:rsid w:val="006D1670"/>
    <w:rsid w:val="006D1746"/>
    <w:rsid w:val="006D30C4"/>
    <w:rsid w:val="006D3805"/>
    <w:rsid w:val="006D4619"/>
    <w:rsid w:val="006D6C48"/>
    <w:rsid w:val="006D6C93"/>
    <w:rsid w:val="006E1895"/>
    <w:rsid w:val="006E2E73"/>
    <w:rsid w:val="006E35F6"/>
    <w:rsid w:val="006E376F"/>
    <w:rsid w:val="006E6845"/>
    <w:rsid w:val="006E7161"/>
    <w:rsid w:val="006F058F"/>
    <w:rsid w:val="006F1765"/>
    <w:rsid w:val="006F3B53"/>
    <w:rsid w:val="006F5AF3"/>
    <w:rsid w:val="006F5DDC"/>
    <w:rsid w:val="006F7583"/>
    <w:rsid w:val="0070152B"/>
    <w:rsid w:val="00701DC9"/>
    <w:rsid w:val="007049DF"/>
    <w:rsid w:val="00706ACD"/>
    <w:rsid w:val="00713EE9"/>
    <w:rsid w:val="007238B5"/>
    <w:rsid w:val="00726380"/>
    <w:rsid w:val="00726D16"/>
    <w:rsid w:val="00732239"/>
    <w:rsid w:val="00732EED"/>
    <w:rsid w:val="00743290"/>
    <w:rsid w:val="00743A66"/>
    <w:rsid w:val="00752F47"/>
    <w:rsid w:val="00753D94"/>
    <w:rsid w:val="00755D76"/>
    <w:rsid w:val="00757F2B"/>
    <w:rsid w:val="0076265D"/>
    <w:rsid w:val="00767A3C"/>
    <w:rsid w:val="00770AAB"/>
    <w:rsid w:val="0077175B"/>
    <w:rsid w:val="00784CCC"/>
    <w:rsid w:val="00785B4E"/>
    <w:rsid w:val="007908E4"/>
    <w:rsid w:val="00790960"/>
    <w:rsid w:val="00794101"/>
    <w:rsid w:val="00796FAC"/>
    <w:rsid w:val="007A3072"/>
    <w:rsid w:val="007A4569"/>
    <w:rsid w:val="007A4AAE"/>
    <w:rsid w:val="007A5B60"/>
    <w:rsid w:val="007B02FB"/>
    <w:rsid w:val="007B28E6"/>
    <w:rsid w:val="007B4038"/>
    <w:rsid w:val="007B64D9"/>
    <w:rsid w:val="007B70EF"/>
    <w:rsid w:val="007B7C66"/>
    <w:rsid w:val="007C051A"/>
    <w:rsid w:val="007C624C"/>
    <w:rsid w:val="007D35CF"/>
    <w:rsid w:val="007D4554"/>
    <w:rsid w:val="007D4B55"/>
    <w:rsid w:val="007E155D"/>
    <w:rsid w:val="007E23E9"/>
    <w:rsid w:val="007E7E21"/>
    <w:rsid w:val="007F4A24"/>
    <w:rsid w:val="007F4DF1"/>
    <w:rsid w:val="00800316"/>
    <w:rsid w:val="0080113E"/>
    <w:rsid w:val="0080123F"/>
    <w:rsid w:val="008050C2"/>
    <w:rsid w:val="00806671"/>
    <w:rsid w:val="00806F29"/>
    <w:rsid w:val="00807454"/>
    <w:rsid w:val="00807952"/>
    <w:rsid w:val="00810F0D"/>
    <w:rsid w:val="00812EC5"/>
    <w:rsid w:val="008248CC"/>
    <w:rsid w:val="00824CF9"/>
    <w:rsid w:val="008303CE"/>
    <w:rsid w:val="008404ED"/>
    <w:rsid w:val="0084391B"/>
    <w:rsid w:val="00843977"/>
    <w:rsid w:val="00844A51"/>
    <w:rsid w:val="00845D1C"/>
    <w:rsid w:val="008467DF"/>
    <w:rsid w:val="00846F1F"/>
    <w:rsid w:val="00847B8E"/>
    <w:rsid w:val="00852F63"/>
    <w:rsid w:val="008608D9"/>
    <w:rsid w:val="00860A45"/>
    <w:rsid w:val="008612C7"/>
    <w:rsid w:val="00861E37"/>
    <w:rsid w:val="008627B4"/>
    <w:rsid w:val="0086287C"/>
    <w:rsid w:val="00863F73"/>
    <w:rsid w:val="00880827"/>
    <w:rsid w:val="0088113F"/>
    <w:rsid w:val="008814F8"/>
    <w:rsid w:val="008829FB"/>
    <w:rsid w:val="00884409"/>
    <w:rsid w:val="00884DF7"/>
    <w:rsid w:val="008857E8"/>
    <w:rsid w:val="008877AB"/>
    <w:rsid w:val="00893289"/>
    <w:rsid w:val="00893CCC"/>
    <w:rsid w:val="00894F5C"/>
    <w:rsid w:val="00896B6B"/>
    <w:rsid w:val="00897AA7"/>
    <w:rsid w:val="008A15B0"/>
    <w:rsid w:val="008A427D"/>
    <w:rsid w:val="008B210B"/>
    <w:rsid w:val="008B3771"/>
    <w:rsid w:val="008B3ADB"/>
    <w:rsid w:val="008C00CB"/>
    <w:rsid w:val="008C0799"/>
    <w:rsid w:val="008C2EB6"/>
    <w:rsid w:val="008C39E7"/>
    <w:rsid w:val="008C448C"/>
    <w:rsid w:val="008C52C1"/>
    <w:rsid w:val="008C6F22"/>
    <w:rsid w:val="008D0271"/>
    <w:rsid w:val="008D3012"/>
    <w:rsid w:val="008D6FFB"/>
    <w:rsid w:val="008D79D1"/>
    <w:rsid w:val="008E0DC8"/>
    <w:rsid w:val="008E3D59"/>
    <w:rsid w:val="008E626A"/>
    <w:rsid w:val="008F0B43"/>
    <w:rsid w:val="008F2668"/>
    <w:rsid w:val="008F3DFA"/>
    <w:rsid w:val="008F4E92"/>
    <w:rsid w:val="00901C96"/>
    <w:rsid w:val="00901E4C"/>
    <w:rsid w:val="00902B20"/>
    <w:rsid w:val="00903403"/>
    <w:rsid w:val="00904E22"/>
    <w:rsid w:val="0090576F"/>
    <w:rsid w:val="009058D6"/>
    <w:rsid w:val="00905DB5"/>
    <w:rsid w:val="0090676B"/>
    <w:rsid w:val="009111D2"/>
    <w:rsid w:val="0092276F"/>
    <w:rsid w:val="00924275"/>
    <w:rsid w:val="00927E9D"/>
    <w:rsid w:val="00934365"/>
    <w:rsid w:val="009358E0"/>
    <w:rsid w:val="00937784"/>
    <w:rsid w:val="009417A4"/>
    <w:rsid w:val="0094474C"/>
    <w:rsid w:val="00945EB6"/>
    <w:rsid w:val="00950735"/>
    <w:rsid w:val="00953999"/>
    <w:rsid w:val="009624A0"/>
    <w:rsid w:val="00966191"/>
    <w:rsid w:val="009664E8"/>
    <w:rsid w:val="00970142"/>
    <w:rsid w:val="0097045B"/>
    <w:rsid w:val="00971F01"/>
    <w:rsid w:val="0097202B"/>
    <w:rsid w:val="009742C2"/>
    <w:rsid w:val="009743A2"/>
    <w:rsid w:val="00974619"/>
    <w:rsid w:val="009761CE"/>
    <w:rsid w:val="009766FD"/>
    <w:rsid w:val="00977AAE"/>
    <w:rsid w:val="00977B5A"/>
    <w:rsid w:val="00980DC8"/>
    <w:rsid w:val="009869A1"/>
    <w:rsid w:val="0098782C"/>
    <w:rsid w:val="00992F3F"/>
    <w:rsid w:val="0099404D"/>
    <w:rsid w:val="00994D17"/>
    <w:rsid w:val="00996AA0"/>
    <w:rsid w:val="009A4346"/>
    <w:rsid w:val="009A46E5"/>
    <w:rsid w:val="009B139E"/>
    <w:rsid w:val="009B4AA0"/>
    <w:rsid w:val="009B722B"/>
    <w:rsid w:val="009C013E"/>
    <w:rsid w:val="009C0E89"/>
    <w:rsid w:val="009C27AA"/>
    <w:rsid w:val="009C40B9"/>
    <w:rsid w:val="009C460D"/>
    <w:rsid w:val="009C5260"/>
    <w:rsid w:val="009C6E9F"/>
    <w:rsid w:val="009D2C5A"/>
    <w:rsid w:val="009D3A59"/>
    <w:rsid w:val="009E1521"/>
    <w:rsid w:val="009E654E"/>
    <w:rsid w:val="009F003F"/>
    <w:rsid w:val="009F0B34"/>
    <w:rsid w:val="009F2034"/>
    <w:rsid w:val="009F2640"/>
    <w:rsid w:val="009F483D"/>
    <w:rsid w:val="009F575A"/>
    <w:rsid w:val="00A01363"/>
    <w:rsid w:val="00A02413"/>
    <w:rsid w:val="00A02A32"/>
    <w:rsid w:val="00A03FAC"/>
    <w:rsid w:val="00A071B1"/>
    <w:rsid w:val="00A17BFC"/>
    <w:rsid w:val="00A3263E"/>
    <w:rsid w:val="00A326FF"/>
    <w:rsid w:val="00A33036"/>
    <w:rsid w:val="00A33450"/>
    <w:rsid w:val="00A34FE2"/>
    <w:rsid w:val="00A43F63"/>
    <w:rsid w:val="00A5050F"/>
    <w:rsid w:val="00A53A3F"/>
    <w:rsid w:val="00A53BC4"/>
    <w:rsid w:val="00A53EFF"/>
    <w:rsid w:val="00A62739"/>
    <w:rsid w:val="00A63272"/>
    <w:rsid w:val="00A6379C"/>
    <w:rsid w:val="00A66FD3"/>
    <w:rsid w:val="00A67D13"/>
    <w:rsid w:val="00A75D58"/>
    <w:rsid w:val="00A773B5"/>
    <w:rsid w:val="00A80824"/>
    <w:rsid w:val="00A8369F"/>
    <w:rsid w:val="00A85C98"/>
    <w:rsid w:val="00A90D53"/>
    <w:rsid w:val="00A916F7"/>
    <w:rsid w:val="00A93213"/>
    <w:rsid w:val="00A94DC3"/>
    <w:rsid w:val="00A95E04"/>
    <w:rsid w:val="00A9667C"/>
    <w:rsid w:val="00A96BC2"/>
    <w:rsid w:val="00AA0616"/>
    <w:rsid w:val="00AA0D38"/>
    <w:rsid w:val="00AA2183"/>
    <w:rsid w:val="00AA5163"/>
    <w:rsid w:val="00AA599C"/>
    <w:rsid w:val="00AA5E03"/>
    <w:rsid w:val="00AB04E3"/>
    <w:rsid w:val="00AB4282"/>
    <w:rsid w:val="00AC1F28"/>
    <w:rsid w:val="00AC6FD1"/>
    <w:rsid w:val="00AE434D"/>
    <w:rsid w:val="00AE5EE2"/>
    <w:rsid w:val="00AF1DA7"/>
    <w:rsid w:val="00AF5B83"/>
    <w:rsid w:val="00B0434A"/>
    <w:rsid w:val="00B05888"/>
    <w:rsid w:val="00B05D6C"/>
    <w:rsid w:val="00B05FF7"/>
    <w:rsid w:val="00B070A9"/>
    <w:rsid w:val="00B07A59"/>
    <w:rsid w:val="00B10B5C"/>
    <w:rsid w:val="00B1482A"/>
    <w:rsid w:val="00B1483F"/>
    <w:rsid w:val="00B17040"/>
    <w:rsid w:val="00B173DB"/>
    <w:rsid w:val="00B17519"/>
    <w:rsid w:val="00B17700"/>
    <w:rsid w:val="00B22C99"/>
    <w:rsid w:val="00B2535D"/>
    <w:rsid w:val="00B262CF"/>
    <w:rsid w:val="00B266E7"/>
    <w:rsid w:val="00B267F1"/>
    <w:rsid w:val="00B27C1C"/>
    <w:rsid w:val="00B27E16"/>
    <w:rsid w:val="00B34007"/>
    <w:rsid w:val="00B35148"/>
    <w:rsid w:val="00B40FD4"/>
    <w:rsid w:val="00B42DDF"/>
    <w:rsid w:val="00B4364E"/>
    <w:rsid w:val="00B45388"/>
    <w:rsid w:val="00B50A56"/>
    <w:rsid w:val="00B50B1D"/>
    <w:rsid w:val="00B561FB"/>
    <w:rsid w:val="00B56B2C"/>
    <w:rsid w:val="00B60DD3"/>
    <w:rsid w:val="00B6116E"/>
    <w:rsid w:val="00B66893"/>
    <w:rsid w:val="00B66F34"/>
    <w:rsid w:val="00B70909"/>
    <w:rsid w:val="00B70C04"/>
    <w:rsid w:val="00B744C6"/>
    <w:rsid w:val="00B773C0"/>
    <w:rsid w:val="00B77F1E"/>
    <w:rsid w:val="00B80B6F"/>
    <w:rsid w:val="00B82D41"/>
    <w:rsid w:val="00B85550"/>
    <w:rsid w:val="00B87ADD"/>
    <w:rsid w:val="00B87CEB"/>
    <w:rsid w:val="00B90B98"/>
    <w:rsid w:val="00B91F76"/>
    <w:rsid w:val="00B96B9D"/>
    <w:rsid w:val="00B9733C"/>
    <w:rsid w:val="00B97B90"/>
    <w:rsid w:val="00BA2A79"/>
    <w:rsid w:val="00BA379E"/>
    <w:rsid w:val="00BA5730"/>
    <w:rsid w:val="00BA6346"/>
    <w:rsid w:val="00BA7824"/>
    <w:rsid w:val="00BC0FC3"/>
    <w:rsid w:val="00BC5045"/>
    <w:rsid w:val="00BD0FF6"/>
    <w:rsid w:val="00BD377E"/>
    <w:rsid w:val="00BD7A4A"/>
    <w:rsid w:val="00BE0D20"/>
    <w:rsid w:val="00BE0EBB"/>
    <w:rsid w:val="00BE1B14"/>
    <w:rsid w:val="00BE4716"/>
    <w:rsid w:val="00BE728A"/>
    <w:rsid w:val="00BF13DF"/>
    <w:rsid w:val="00BF3E1B"/>
    <w:rsid w:val="00BF40E6"/>
    <w:rsid w:val="00BF6585"/>
    <w:rsid w:val="00BF680E"/>
    <w:rsid w:val="00C04374"/>
    <w:rsid w:val="00C04763"/>
    <w:rsid w:val="00C060CE"/>
    <w:rsid w:val="00C079E9"/>
    <w:rsid w:val="00C07D36"/>
    <w:rsid w:val="00C11BF9"/>
    <w:rsid w:val="00C121AB"/>
    <w:rsid w:val="00C12231"/>
    <w:rsid w:val="00C12BC7"/>
    <w:rsid w:val="00C140CA"/>
    <w:rsid w:val="00C1790A"/>
    <w:rsid w:val="00C17A70"/>
    <w:rsid w:val="00C2147C"/>
    <w:rsid w:val="00C2315F"/>
    <w:rsid w:val="00C35B9F"/>
    <w:rsid w:val="00C403D8"/>
    <w:rsid w:val="00C41EA6"/>
    <w:rsid w:val="00C43E53"/>
    <w:rsid w:val="00C5167C"/>
    <w:rsid w:val="00C54934"/>
    <w:rsid w:val="00C570A1"/>
    <w:rsid w:val="00C706D9"/>
    <w:rsid w:val="00C70B17"/>
    <w:rsid w:val="00C75982"/>
    <w:rsid w:val="00C7672B"/>
    <w:rsid w:val="00C83577"/>
    <w:rsid w:val="00C83CDB"/>
    <w:rsid w:val="00C8516C"/>
    <w:rsid w:val="00C85979"/>
    <w:rsid w:val="00C90F10"/>
    <w:rsid w:val="00C9482D"/>
    <w:rsid w:val="00C970CD"/>
    <w:rsid w:val="00C974A8"/>
    <w:rsid w:val="00CA327B"/>
    <w:rsid w:val="00CA3748"/>
    <w:rsid w:val="00CA4879"/>
    <w:rsid w:val="00CA77C0"/>
    <w:rsid w:val="00CB4288"/>
    <w:rsid w:val="00CB4759"/>
    <w:rsid w:val="00CB5067"/>
    <w:rsid w:val="00CB6917"/>
    <w:rsid w:val="00CB77F8"/>
    <w:rsid w:val="00CC2EF1"/>
    <w:rsid w:val="00CC4AD9"/>
    <w:rsid w:val="00CC6C14"/>
    <w:rsid w:val="00CD0FC5"/>
    <w:rsid w:val="00CD2487"/>
    <w:rsid w:val="00CD62C7"/>
    <w:rsid w:val="00CD67A6"/>
    <w:rsid w:val="00CD6E68"/>
    <w:rsid w:val="00CE2B76"/>
    <w:rsid w:val="00CE3631"/>
    <w:rsid w:val="00CE527F"/>
    <w:rsid w:val="00CE72E3"/>
    <w:rsid w:val="00D0620E"/>
    <w:rsid w:val="00D07012"/>
    <w:rsid w:val="00D07398"/>
    <w:rsid w:val="00D07535"/>
    <w:rsid w:val="00D1195D"/>
    <w:rsid w:val="00D11BC3"/>
    <w:rsid w:val="00D11FE4"/>
    <w:rsid w:val="00D13059"/>
    <w:rsid w:val="00D13F7F"/>
    <w:rsid w:val="00D15897"/>
    <w:rsid w:val="00D2073D"/>
    <w:rsid w:val="00D208E1"/>
    <w:rsid w:val="00D22204"/>
    <w:rsid w:val="00D2546B"/>
    <w:rsid w:val="00D321C1"/>
    <w:rsid w:val="00D32301"/>
    <w:rsid w:val="00D34FB0"/>
    <w:rsid w:val="00D36AA0"/>
    <w:rsid w:val="00D426E8"/>
    <w:rsid w:val="00D458F2"/>
    <w:rsid w:val="00D45D25"/>
    <w:rsid w:val="00D479B3"/>
    <w:rsid w:val="00D5417B"/>
    <w:rsid w:val="00D56638"/>
    <w:rsid w:val="00D5753B"/>
    <w:rsid w:val="00D64CD0"/>
    <w:rsid w:val="00D65B9B"/>
    <w:rsid w:val="00D6736B"/>
    <w:rsid w:val="00D71BB6"/>
    <w:rsid w:val="00D743CD"/>
    <w:rsid w:val="00D74446"/>
    <w:rsid w:val="00D778AD"/>
    <w:rsid w:val="00D81525"/>
    <w:rsid w:val="00D834D2"/>
    <w:rsid w:val="00D909AC"/>
    <w:rsid w:val="00D91F0D"/>
    <w:rsid w:val="00D938A1"/>
    <w:rsid w:val="00D9512F"/>
    <w:rsid w:val="00D95BA0"/>
    <w:rsid w:val="00DA2700"/>
    <w:rsid w:val="00DA56B6"/>
    <w:rsid w:val="00DA65AD"/>
    <w:rsid w:val="00DA7B93"/>
    <w:rsid w:val="00DB3D0C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30BB"/>
    <w:rsid w:val="00DE4888"/>
    <w:rsid w:val="00DE52CB"/>
    <w:rsid w:val="00DE6C37"/>
    <w:rsid w:val="00DE7BAE"/>
    <w:rsid w:val="00DF58E9"/>
    <w:rsid w:val="00DF61D8"/>
    <w:rsid w:val="00DF648D"/>
    <w:rsid w:val="00DF67B6"/>
    <w:rsid w:val="00DF6BC4"/>
    <w:rsid w:val="00E05C1B"/>
    <w:rsid w:val="00E07F4D"/>
    <w:rsid w:val="00E111DE"/>
    <w:rsid w:val="00E12956"/>
    <w:rsid w:val="00E16176"/>
    <w:rsid w:val="00E213BB"/>
    <w:rsid w:val="00E265F3"/>
    <w:rsid w:val="00E307D3"/>
    <w:rsid w:val="00E309D5"/>
    <w:rsid w:val="00E35DB0"/>
    <w:rsid w:val="00E36CD0"/>
    <w:rsid w:val="00E37C13"/>
    <w:rsid w:val="00E40B3D"/>
    <w:rsid w:val="00E42E03"/>
    <w:rsid w:val="00E42F0A"/>
    <w:rsid w:val="00E44627"/>
    <w:rsid w:val="00E4504E"/>
    <w:rsid w:val="00E457F0"/>
    <w:rsid w:val="00E473E2"/>
    <w:rsid w:val="00E47988"/>
    <w:rsid w:val="00E5017F"/>
    <w:rsid w:val="00E503B7"/>
    <w:rsid w:val="00E51F11"/>
    <w:rsid w:val="00E53D4E"/>
    <w:rsid w:val="00E54553"/>
    <w:rsid w:val="00E561A5"/>
    <w:rsid w:val="00E64C95"/>
    <w:rsid w:val="00E66071"/>
    <w:rsid w:val="00E66AAE"/>
    <w:rsid w:val="00E70D91"/>
    <w:rsid w:val="00E70DC4"/>
    <w:rsid w:val="00E74C1F"/>
    <w:rsid w:val="00E75981"/>
    <w:rsid w:val="00E80066"/>
    <w:rsid w:val="00E833EC"/>
    <w:rsid w:val="00E95AA1"/>
    <w:rsid w:val="00E9690A"/>
    <w:rsid w:val="00E96FFC"/>
    <w:rsid w:val="00EA29C8"/>
    <w:rsid w:val="00EA49D7"/>
    <w:rsid w:val="00EA5876"/>
    <w:rsid w:val="00EA72AB"/>
    <w:rsid w:val="00EB1B88"/>
    <w:rsid w:val="00EB6483"/>
    <w:rsid w:val="00EB675B"/>
    <w:rsid w:val="00EC4733"/>
    <w:rsid w:val="00EC56E2"/>
    <w:rsid w:val="00EC5E15"/>
    <w:rsid w:val="00EE1A5B"/>
    <w:rsid w:val="00EE28C0"/>
    <w:rsid w:val="00EE3E26"/>
    <w:rsid w:val="00EF0569"/>
    <w:rsid w:val="00EF44EF"/>
    <w:rsid w:val="00EF6967"/>
    <w:rsid w:val="00EF7926"/>
    <w:rsid w:val="00F002F2"/>
    <w:rsid w:val="00F021B4"/>
    <w:rsid w:val="00F028C9"/>
    <w:rsid w:val="00F028E8"/>
    <w:rsid w:val="00F02A6D"/>
    <w:rsid w:val="00F037CC"/>
    <w:rsid w:val="00F10DEC"/>
    <w:rsid w:val="00F1319B"/>
    <w:rsid w:val="00F13C56"/>
    <w:rsid w:val="00F1417A"/>
    <w:rsid w:val="00F220AC"/>
    <w:rsid w:val="00F24166"/>
    <w:rsid w:val="00F25B39"/>
    <w:rsid w:val="00F31A2F"/>
    <w:rsid w:val="00F329C8"/>
    <w:rsid w:val="00F32A17"/>
    <w:rsid w:val="00F37186"/>
    <w:rsid w:val="00F402BB"/>
    <w:rsid w:val="00F408D9"/>
    <w:rsid w:val="00F460D6"/>
    <w:rsid w:val="00F46F34"/>
    <w:rsid w:val="00F47D55"/>
    <w:rsid w:val="00F519BF"/>
    <w:rsid w:val="00F52710"/>
    <w:rsid w:val="00F53ED7"/>
    <w:rsid w:val="00F565D7"/>
    <w:rsid w:val="00F61722"/>
    <w:rsid w:val="00F6305C"/>
    <w:rsid w:val="00F63727"/>
    <w:rsid w:val="00F65487"/>
    <w:rsid w:val="00F675A2"/>
    <w:rsid w:val="00F73FA5"/>
    <w:rsid w:val="00F758E6"/>
    <w:rsid w:val="00F76446"/>
    <w:rsid w:val="00F77EB7"/>
    <w:rsid w:val="00F82E56"/>
    <w:rsid w:val="00F83521"/>
    <w:rsid w:val="00F8376A"/>
    <w:rsid w:val="00F83A2F"/>
    <w:rsid w:val="00F8655F"/>
    <w:rsid w:val="00F94337"/>
    <w:rsid w:val="00F949E9"/>
    <w:rsid w:val="00F9617C"/>
    <w:rsid w:val="00F9691D"/>
    <w:rsid w:val="00FA0087"/>
    <w:rsid w:val="00FA0A7A"/>
    <w:rsid w:val="00FA5773"/>
    <w:rsid w:val="00FB0FEF"/>
    <w:rsid w:val="00FB6F6A"/>
    <w:rsid w:val="00FC0A1C"/>
    <w:rsid w:val="00FC2000"/>
    <w:rsid w:val="00FC2143"/>
    <w:rsid w:val="00FC254C"/>
    <w:rsid w:val="00FC6EE4"/>
    <w:rsid w:val="00FD0675"/>
    <w:rsid w:val="00FD1B28"/>
    <w:rsid w:val="00FD29A5"/>
    <w:rsid w:val="00FD378D"/>
    <w:rsid w:val="00FD41AB"/>
    <w:rsid w:val="00FD5F0A"/>
    <w:rsid w:val="00FE2E3F"/>
    <w:rsid w:val="00FE61B8"/>
    <w:rsid w:val="00FF2013"/>
    <w:rsid w:val="00FF422F"/>
    <w:rsid w:val="038312E9"/>
    <w:rsid w:val="039CA877"/>
    <w:rsid w:val="03F9DB89"/>
    <w:rsid w:val="05C5F9CA"/>
    <w:rsid w:val="060F0BFA"/>
    <w:rsid w:val="090E1870"/>
    <w:rsid w:val="0AC9B09F"/>
    <w:rsid w:val="0AD633D0"/>
    <w:rsid w:val="0BB60BF9"/>
    <w:rsid w:val="0BC4B00F"/>
    <w:rsid w:val="0D02B1E3"/>
    <w:rsid w:val="0FD4D598"/>
    <w:rsid w:val="1203F82A"/>
    <w:rsid w:val="125B1053"/>
    <w:rsid w:val="130278D8"/>
    <w:rsid w:val="13B0D5C0"/>
    <w:rsid w:val="13D6260F"/>
    <w:rsid w:val="17247128"/>
    <w:rsid w:val="1738F73D"/>
    <w:rsid w:val="1822A1A3"/>
    <w:rsid w:val="1AE3546E"/>
    <w:rsid w:val="1C7698A8"/>
    <w:rsid w:val="1D4A5CB8"/>
    <w:rsid w:val="1DB08019"/>
    <w:rsid w:val="1E1044FA"/>
    <w:rsid w:val="214A70F5"/>
    <w:rsid w:val="21E957E3"/>
    <w:rsid w:val="21FF6E67"/>
    <w:rsid w:val="2286B8F2"/>
    <w:rsid w:val="23095034"/>
    <w:rsid w:val="2417A7E1"/>
    <w:rsid w:val="24A335A0"/>
    <w:rsid w:val="24A5D002"/>
    <w:rsid w:val="252B91EC"/>
    <w:rsid w:val="26201809"/>
    <w:rsid w:val="296B6757"/>
    <w:rsid w:val="2A2DBFC2"/>
    <w:rsid w:val="2B5D48C4"/>
    <w:rsid w:val="2D717579"/>
    <w:rsid w:val="2D843E1E"/>
    <w:rsid w:val="2FB65A85"/>
    <w:rsid w:val="2FD3C3AE"/>
    <w:rsid w:val="300C49C3"/>
    <w:rsid w:val="31A26929"/>
    <w:rsid w:val="32BEFAF7"/>
    <w:rsid w:val="333553F6"/>
    <w:rsid w:val="3490562B"/>
    <w:rsid w:val="353B7D3D"/>
    <w:rsid w:val="35F2993B"/>
    <w:rsid w:val="3810C033"/>
    <w:rsid w:val="38BC0321"/>
    <w:rsid w:val="38E355F5"/>
    <w:rsid w:val="392190F5"/>
    <w:rsid w:val="3AFE9BAB"/>
    <w:rsid w:val="3D01CCB1"/>
    <w:rsid w:val="41318FFD"/>
    <w:rsid w:val="42063DDC"/>
    <w:rsid w:val="423DF10B"/>
    <w:rsid w:val="453D7C6A"/>
    <w:rsid w:val="45956548"/>
    <w:rsid w:val="492097C0"/>
    <w:rsid w:val="4AC9697E"/>
    <w:rsid w:val="4F6F5801"/>
    <w:rsid w:val="4FFD2FFD"/>
    <w:rsid w:val="51ABEA7B"/>
    <w:rsid w:val="53A5BF79"/>
    <w:rsid w:val="569C732A"/>
    <w:rsid w:val="57A5709D"/>
    <w:rsid w:val="57B19656"/>
    <w:rsid w:val="5BBEB5ED"/>
    <w:rsid w:val="5C3EF3C5"/>
    <w:rsid w:val="5CD928FA"/>
    <w:rsid w:val="5D82D288"/>
    <w:rsid w:val="5E4856B2"/>
    <w:rsid w:val="613BBD15"/>
    <w:rsid w:val="65442E0D"/>
    <w:rsid w:val="65DED55A"/>
    <w:rsid w:val="66BA1884"/>
    <w:rsid w:val="68AE4EA6"/>
    <w:rsid w:val="692F78E1"/>
    <w:rsid w:val="69A4B083"/>
    <w:rsid w:val="6A801655"/>
    <w:rsid w:val="6AF3CD9F"/>
    <w:rsid w:val="6C96EB7D"/>
    <w:rsid w:val="6EA04B51"/>
    <w:rsid w:val="6ED16E32"/>
    <w:rsid w:val="7358436B"/>
    <w:rsid w:val="73BB232D"/>
    <w:rsid w:val="7532C86A"/>
    <w:rsid w:val="75CD7F5B"/>
    <w:rsid w:val="7614E3E3"/>
    <w:rsid w:val="76A28EFF"/>
    <w:rsid w:val="77526727"/>
    <w:rsid w:val="797B76BE"/>
    <w:rsid w:val="79BDDD0A"/>
    <w:rsid w:val="7A5B877C"/>
    <w:rsid w:val="7B47F601"/>
    <w:rsid w:val="7CE1251B"/>
    <w:rsid w:val="7D00E466"/>
    <w:rsid w:val="7D9CABA5"/>
    <w:rsid w:val="7FB5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F1B470"/>
  <w15:chartTrackingRefBased/>
  <w15:docId w15:val="{1FAA2B9F-9913-4CB2-A623-81439A23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3B7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240DF6"/>
    <w:pPr>
      <w:numPr>
        <w:numId w:val="1"/>
      </w:numPr>
      <w:tabs>
        <w:tab w:val="num" w:pos="360"/>
      </w:tabs>
      <w:ind w:left="0" w:firstLine="0"/>
      <w:contextualSpacing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0476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04763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4763"/>
    <w:rPr>
      <w:rFonts w:ascii="Verdana" w:hAnsi="Verdana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04763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E3D5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qFormat/>
    <w:rsid w:val="00347242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472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724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7242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2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242"/>
    <w:rPr>
      <w:rFonts w:ascii="Verdana" w:hAnsi="Verdana"/>
      <w:b/>
      <w:bCs/>
      <w:lang w:val="en-GB" w:eastAsia="en-US"/>
    </w:rPr>
  </w:style>
  <w:style w:type="paragraph" w:styleId="Revision">
    <w:name w:val="Revision"/>
    <w:hidden/>
    <w:uiPriority w:val="99"/>
    <w:semiHidden/>
    <w:rsid w:val="00F402BB"/>
    <w:rPr>
      <w:rFonts w:ascii="Verdana" w:hAnsi="Verdana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4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stancheva@mon.b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.foteva@mon.b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0C659744FA74189E0CCFEB7C245E8" ma:contentTypeVersion="12" ma:contentTypeDescription="Create a new document." ma:contentTypeScope="" ma:versionID="25d6134ca8d7ec37a0c9957156b87450">
  <xsd:schema xmlns:xsd="http://www.w3.org/2001/XMLSchema" xmlns:xs="http://www.w3.org/2001/XMLSchema" xmlns:p="http://schemas.microsoft.com/office/2006/metadata/properties" xmlns:ns3="0c9e624f-f359-4ed4-add9-df187a23637b" targetNamespace="http://schemas.microsoft.com/office/2006/metadata/properties" ma:root="true" ma:fieldsID="158bb8af40dc8e232f4cdbca3d0751c3" ns3:_="">
    <xsd:import namespace="0c9e624f-f359-4ed4-add9-df187a23637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e624f-f359-4ed4-add9-df187a23637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9e624f-f359-4ed4-add9-df187a23637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2EC03-9E71-4AD7-BB0A-FAE7EFB22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e624f-f359-4ed4-add9-df187a236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F70974-4E29-400E-B5F8-5800F05DDC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039ACB-329E-462C-82CD-8CC0FBD2BED3}">
  <ds:schemaRefs>
    <ds:schemaRef ds:uri="http://schemas.microsoft.com/office/2006/metadata/properties"/>
    <ds:schemaRef ds:uri="http://schemas.microsoft.com/office/infopath/2007/PartnerControls"/>
    <ds:schemaRef ds:uri="0c9e624f-f359-4ed4-add9-df187a23637b"/>
  </ds:schemaRefs>
</ds:datastoreItem>
</file>

<file path=customXml/itemProps4.xml><?xml version="1.0" encoding="utf-8"?>
<ds:datastoreItem xmlns:ds="http://schemas.openxmlformats.org/officeDocument/2006/customXml" ds:itemID="{0FBAE5F7-8AAB-454E-B425-68C530DA3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1111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rangelova</dc:creator>
  <cp:keywords/>
  <cp:lastModifiedBy>Elitsa I. Foteva</cp:lastModifiedBy>
  <cp:revision>11</cp:revision>
  <cp:lastPrinted>2009-07-30T09:38:00Z</cp:lastPrinted>
  <dcterms:created xsi:type="dcterms:W3CDTF">2025-04-03T07:15:00Z</dcterms:created>
  <dcterms:modified xsi:type="dcterms:W3CDTF">2026-07-15T06:54:00Z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0x010100F320C659744FA74189E0CCFEB7C245E8</vt:lpwstr>
  </property>
</Properties>
</file>